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93" w:rsidRDefault="0050293C">
      <w:r>
        <w:rPr>
          <w:noProof/>
          <w:lang w:eastAsia="ru-RU"/>
        </w:rPr>
        <w:drawing>
          <wp:inline distT="0" distB="0" distL="0" distR="0">
            <wp:extent cx="5940425" cy="8175364"/>
            <wp:effectExtent l="0" t="0" r="3175" b="0"/>
            <wp:docPr id="1" name="Рисунок 1" descr="C:\Users\Lihanova.T\Desktop\Скан сессия № 10 4 созыв\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anova.T\Desktop\Скан сессия № 10 4 созыв\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50293C" w:rsidRDefault="0050293C"/>
    <w:p w:rsidR="0050293C" w:rsidRDefault="0050293C"/>
    <w:p w:rsidR="0050293C" w:rsidRDefault="0050293C"/>
    <w:p w:rsidR="0050293C" w:rsidRDefault="0050293C"/>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p>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p>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b/>
          <w:sz w:val="44"/>
          <w:szCs w:val="44"/>
        </w:rPr>
      </w:pPr>
      <w:r w:rsidRPr="0050293C">
        <w:rPr>
          <w:rFonts w:ascii="Times New Roman" w:eastAsia="Times New Roman" w:hAnsi="Times New Roman" w:cs="Times New Roman"/>
          <w:b/>
          <w:sz w:val="44"/>
          <w:szCs w:val="44"/>
        </w:rPr>
        <w:t xml:space="preserve">СРЕДНЕСРОЧНЫЙ ПЛАН СОЦИАЛЬНО-ЭКОНОМИЧЕСКОГО РАЗВИТИЯ СЕЛЬСКОГО ПОСЕЛЕНИЯ «НОВОШИРОКИНСКОЕ» ГАЗИМУРО-ЗАВОДСКОГО РАЙОНА ЗАБАЙКАЛЬСКОГО КРАЯ НА </w:t>
      </w:r>
    </w:p>
    <w:p w:rsidR="0050293C" w:rsidRPr="0050293C" w:rsidRDefault="0050293C" w:rsidP="0050293C">
      <w:pPr>
        <w:spacing w:after="0" w:line="240" w:lineRule="auto"/>
        <w:jc w:val="center"/>
        <w:rPr>
          <w:rFonts w:ascii="Times New Roman" w:eastAsia="Times New Roman" w:hAnsi="Times New Roman" w:cs="Times New Roman"/>
          <w:b/>
          <w:sz w:val="44"/>
          <w:szCs w:val="44"/>
        </w:rPr>
      </w:pPr>
      <w:r w:rsidRPr="0050293C">
        <w:rPr>
          <w:rFonts w:ascii="Times New Roman" w:eastAsia="Times New Roman" w:hAnsi="Times New Roman" w:cs="Times New Roman"/>
          <w:b/>
          <w:sz w:val="44"/>
          <w:szCs w:val="44"/>
        </w:rPr>
        <w:t>2016-2020 г. г.</w:t>
      </w: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 с. т. Новоширокинский</w:t>
      </w:r>
    </w:p>
    <w:p w:rsidR="0050293C" w:rsidRPr="0050293C" w:rsidRDefault="0050293C" w:rsidP="0050293C">
      <w:pPr>
        <w:tabs>
          <w:tab w:val="left" w:pos="3540"/>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2015 г.</w:t>
      </w:r>
    </w:p>
    <w:p w:rsidR="0050293C" w:rsidRPr="0050293C" w:rsidRDefault="0050293C" w:rsidP="0050293C">
      <w:pPr>
        <w:tabs>
          <w:tab w:val="left" w:pos="3540"/>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ПАСПОРТ</w:t>
      </w:r>
      <w:r w:rsidRPr="0050293C">
        <w:rPr>
          <w:rFonts w:ascii="Times New Roman" w:eastAsia="Times New Roman" w:hAnsi="Times New Roman" w:cs="Times New Roman"/>
          <w:sz w:val="28"/>
          <w:szCs w:val="28"/>
        </w:rPr>
        <w:t xml:space="preserve"> </w:t>
      </w:r>
      <w:r w:rsidRPr="0050293C">
        <w:rPr>
          <w:rFonts w:ascii="Times New Roman" w:eastAsia="Times New Roman" w:hAnsi="Times New Roman" w:cs="Times New Roman"/>
          <w:b/>
          <w:sz w:val="28"/>
          <w:szCs w:val="28"/>
        </w:rPr>
        <w:t>СРЕДНЕСРОЧНОГО ПЛАНА СОЦИАЛЬНО-ЭКОНОМИЧЕСКОГО РАЗВИТИЯ СЕЛЬСКОГО ПОСЕЛЕНИЯ «НОВОШИРОКИНСКОЕ» ГАЗИМУРО-ЗАВОДСКОГО РАЙОНА ЗАБАЙКАЛЬСКОГО КРАЯ НА 2016-2020 г.г. (далее План)</w:t>
      </w:r>
    </w:p>
    <w:p w:rsidR="0050293C" w:rsidRPr="0050293C" w:rsidRDefault="0050293C" w:rsidP="0050293C">
      <w:pPr>
        <w:tabs>
          <w:tab w:val="left" w:pos="3540"/>
        </w:tabs>
        <w:spacing w:after="0" w:line="240" w:lineRule="auto"/>
        <w:jc w:val="center"/>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496"/>
        <w:gridCol w:w="2873"/>
        <w:gridCol w:w="6202"/>
      </w:tblGrid>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1</w:t>
            </w:r>
          </w:p>
        </w:tc>
        <w:tc>
          <w:tcPr>
            <w:tcW w:w="2873" w:type="dxa"/>
          </w:tcPr>
          <w:p w:rsidR="0050293C" w:rsidRPr="0050293C" w:rsidRDefault="0050293C" w:rsidP="0050293C">
            <w:pPr>
              <w:tabs>
                <w:tab w:val="left" w:pos="3540"/>
              </w:tabs>
              <w:jc w:val="center"/>
              <w:rPr>
                <w:sz w:val="28"/>
                <w:szCs w:val="28"/>
              </w:rPr>
            </w:pPr>
            <w:r w:rsidRPr="0050293C">
              <w:rPr>
                <w:sz w:val="28"/>
                <w:szCs w:val="28"/>
              </w:rPr>
              <w:t>Наименование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Среднесрочный план социально-экономического развития сельского поселения «Новоширокинское» Газимуро-Заводского района Забайкальского края на 2016-2020 г.г.</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2</w:t>
            </w:r>
          </w:p>
        </w:tc>
        <w:tc>
          <w:tcPr>
            <w:tcW w:w="2873" w:type="dxa"/>
          </w:tcPr>
          <w:p w:rsidR="0050293C" w:rsidRPr="0050293C" w:rsidRDefault="0050293C" w:rsidP="0050293C">
            <w:pPr>
              <w:tabs>
                <w:tab w:val="left" w:pos="3540"/>
              </w:tabs>
              <w:jc w:val="center"/>
              <w:rPr>
                <w:sz w:val="28"/>
                <w:szCs w:val="28"/>
              </w:rPr>
            </w:pPr>
            <w:r w:rsidRPr="0050293C">
              <w:rPr>
                <w:sz w:val="28"/>
                <w:szCs w:val="28"/>
              </w:rPr>
              <w:t>Основание для разработки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Письмо Министерства экономического развития Забайкальского края</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3</w:t>
            </w:r>
          </w:p>
        </w:tc>
        <w:tc>
          <w:tcPr>
            <w:tcW w:w="2873" w:type="dxa"/>
          </w:tcPr>
          <w:p w:rsidR="0050293C" w:rsidRPr="0050293C" w:rsidRDefault="0050293C" w:rsidP="0050293C">
            <w:pPr>
              <w:tabs>
                <w:tab w:val="left" w:pos="3540"/>
              </w:tabs>
              <w:jc w:val="center"/>
              <w:rPr>
                <w:sz w:val="28"/>
                <w:szCs w:val="28"/>
              </w:rPr>
            </w:pPr>
            <w:r w:rsidRPr="0050293C">
              <w:rPr>
                <w:sz w:val="28"/>
                <w:szCs w:val="28"/>
              </w:rPr>
              <w:t>Заказчик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Администрация муниципального района «Газимуро-Заводский» район</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3</w:t>
            </w:r>
          </w:p>
        </w:tc>
        <w:tc>
          <w:tcPr>
            <w:tcW w:w="2873" w:type="dxa"/>
          </w:tcPr>
          <w:p w:rsidR="0050293C" w:rsidRPr="0050293C" w:rsidRDefault="0050293C" w:rsidP="0050293C">
            <w:pPr>
              <w:tabs>
                <w:tab w:val="left" w:pos="3540"/>
              </w:tabs>
              <w:jc w:val="center"/>
              <w:rPr>
                <w:sz w:val="28"/>
                <w:szCs w:val="28"/>
              </w:rPr>
            </w:pPr>
            <w:r w:rsidRPr="0050293C">
              <w:rPr>
                <w:sz w:val="28"/>
                <w:szCs w:val="28"/>
              </w:rPr>
              <w:t>Разработчик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Администрация сельского поселения «Новоширокинское», расположенная по адресу: 673634, Забайкальский край, Газимуро-Заводский район, п.с.т Новоширокинский, д. 34</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4</w:t>
            </w:r>
          </w:p>
        </w:tc>
        <w:tc>
          <w:tcPr>
            <w:tcW w:w="2873" w:type="dxa"/>
          </w:tcPr>
          <w:p w:rsidR="0050293C" w:rsidRPr="0050293C" w:rsidRDefault="0050293C" w:rsidP="0050293C">
            <w:pPr>
              <w:tabs>
                <w:tab w:val="left" w:pos="3540"/>
              </w:tabs>
              <w:jc w:val="center"/>
              <w:rPr>
                <w:sz w:val="28"/>
                <w:szCs w:val="28"/>
              </w:rPr>
            </w:pPr>
            <w:r w:rsidRPr="0050293C">
              <w:rPr>
                <w:sz w:val="28"/>
                <w:szCs w:val="28"/>
              </w:rPr>
              <w:t>Основные исполнители (координатор)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Экономист администрации сельского поселения «Новоширокинское», тел. 8(30247)23113, е-</w:t>
            </w:r>
            <w:r w:rsidRPr="0050293C">
              <w:rPr>
                <w:sz w:val="28"/>
                <w:szCs w:val="28"/>
                <w:lang w:val="en-US"/>
              </w:rPr>
              <w:t>mail</w:t>
            </w:r>
            <w:r w:rsidRPr="0050293C">
              <w:rPr>
                <w:sz w:val="28"/>
                <w:szCs w:val="28"/>
              </w:rPr>
              <w:t>:</w:t>
            </w:r>
            <w:bookmarkStart w:id="0" w:name="clb790259"/>
            <w:r w:rsidRPr="0050293C">
              <w:rPr>
                <w:sz w:val="24"/>
                <w:szCs w:val="24"/>
              </w:rPr>
              <w:t xml:space="preserve"> </w:t>
            </w:r>
            <w:hyperlink r:id="rId7" w:history="1">
              <w:r w:rsidRPr="0050293C">
                <w:rPr>
                  <w:color w:val="0000FF" w:themeColor="hyperlink"/>
                  <w:sz w:val="28"/>
                  <w:szCs w:val="28"/>
                  <w:u w:val="single"/>
                </w:rPr>
                <w:t>a-novoshirokinsk@mail.ru</w:t>
              </w:r>
            </w:hyperlink>
            <w:bookmarkEnd w:id="0"/>
            <w:r w:rsidRPr="0050293C">
              <w:rPr>
                <w:sz w:val="28"/>
                <w:szCs w:val="28"/>
              </w:rPr>
              <w:t xml:space="preserve"> </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5</w:t>
            </w:r>
          </w:p>
        </w:tc>
        <w:tc>
          <w:tcPr>
            <w:tcW w:w="2873" w:type="dxa"/>
          </w:tcPr>
          <w:p w:rsidR="0050293C" w:rsidRPr="0050293C" w:rsidRDefault="0050293C" w:rsidP="0050293C">
            <w:pPr>
              <w:tabs>
                <w:tab w:val="left" w:pos="3540"/>
              </w:tabs>
              <w:jc w:val="center"/>
              <w:rPr>
                <w:sz w:val="28"/>
                <w:szCs w:val="28"/>
              </w:rPr>
            </w:pPr>
            <w:r w:rsidRPr="0050293C">
              <w:rPr>
                <w:sz w:val="28"/>
                <w:szCs w:val="28"/>
              </w:rPr>
              <w:t>Цели социально-экономического развития муниципального образования на планируемый период:</w:t>
            </w:r>
          </w:p>
          <w:p w:rsidR="0050293C" w:rsidRPr="0050293C" w:rsidRDefault="0050293C" w:rsidP="0050293C">
            <w:pPr>
              <w:numPr>
                <w:ilvl w:val="0"/>
                <w:numId w:val="1"/>
              </w:numPr>
              <w:tabs>
                <w:tab w:val="left" w:pos="3540"/>
              </w:tabs>
              <w:contextualSpacing/>
              <w:jc w:val="center"/>
              <w:rPr>
                <w:sz w:val="28"/>
                <w:szCs w:val="28"/>
              </w:rPr>
            </w:pPr>
            <w:bookmarkStart w:id="1" w:name="_Toc428968113"/>
            <w:r w:rsidRPr="0050293C">
              <w:rPr>
                <w:sz w:val="28"/>
                <w:szCs w:val="28"/>
              </w:rPr>
              <w:t>главная (приоритетная) цель;</w:t>
            </w:r>
            <w:bookmarkEnd w:id="1"/>
          </w:p>
          <w:p w:rsidR="0050293C" w:rsidRPr="0050293C" w:rsidRDefault="0050293C" w:rsidP="0050293C">
            <w:pPr>
              <w:numPr>
                <w:ilvl w:val="0"/>
                <w:numId w:val="1"/>
              </w:numPr>
              <w:tabs>
                <w:tab w:val="left" w:pos="3540"/>
              </w:tabs>
              <w:contextualSpacing/>
              <w:jc w:val="center"/>
              <w:rPr>
                <w:sz w:val="28"/>
                <w:szCs w:val="28"/>
              </w:rPr>
            </w:pPr>
            <w:bookmarkStart w:id="2" w:name="_Toc428968114"/>
            <w:r w:rsidRPr="0050293C">
              <w:rPr>
                <w:sz w:val="28"/>
                <w:szCs w:val="28"/>
              </w:rPr>
              <w:t>прочие цели.</w:t>
            </w:r>
            <w:bookmarkEnd w:id="2"/>
          </w:p>
        </w:tc>
        <w:tc>
          <w:tcPr>
            <w:tcW w:w="6202" w:type="dxa"/>
          </w:tcPr>
          <w:p w:rsidR="0050293C" w:rsidRPr="0050293C" w:rsidRDefault="0050293C" w:rsidP="0050293C">
            <w:pPr>
              <w:tabs>
                <w:tab w:val="left" w:pos="3540"/>
              </w:tabs>
              <w:jc w:val="center"/>
              <w:rPr>
                <w:sz w:val="28"/>
                <w:szCs w:val="28"/>
              </w:rPr>
            </w:pPr>
            <w:r w:rsidRPr="0050293C">
              <w:rPr>
                <w:sz w:val="28"/>
                <w:szCs w:val="28"/>
              </w:rPr>
              <w:t>1. Главная цель: создание условий для повышения уровня и качества жизни населения на основе устойчивого экономического и социального развития в 2016-2020 г.г.</w:t>
            </w:r>
          </w:p>
          <w:p w:rsidR="0050293C" w:rsidRPr="0050293C" w:rsidRDefault="0050293C" w:rsidP="0050293C">
            <w:pPr>
              <w:tabs>
                <w:tab w:val="left" w:pos="3540"/>
              </w:tabs>
              <w:jc w:val="center"/>
              <w:rPr>
                <w:sz w:val="28"/>
                <w:szCs w:val="28"/>
              </w:rPr>
            </w:pPr>
            <w:r w:rsidRPr="0050293C">
              <w:rPr>
                <w:sz w:val="28"/>
                <w:szCs w:val="28"/>
              </w:rPr>
              <w:t xml:space="preserve">2. Прочие цели: Обеспечение доступности качественного общего и профессионального образования жителей сельского поселения «Новоширокинское»; Экономический рост промышленных предприятий; повышение качества: инженерной инфраструктуры (строительство центральной котельной), коммунальных услуг (мероприятия по ЖКХ водоснабжение, водоотведение); повышение эффективности использования муниципального имущества; повышение уровня удовлетворения социальных и духовных потребностей населения (услуги культуры, библиотеки, информационное обеспечение).  </w:t>
            </w:r>
          </w:p>
          <w:p w:rsidR="0050293C" w:rsidRPr="0050293C" w:rsidRDefault="0050293C" w:rsidP="0050293C">
            <w:pPr>
              <w:tabs>
                <w:tab w:val="left" w:pos="3540"/>
              </w:tabs>
              <w:jc w:val="both"/>
              <w:rPr>
                <w:sz w:val="28"/>
                <w:szCs w:val="28"/>
              </w:rPr>
            </w:pP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6</w:t>
            </w:r>
          </w:p>
        </w:tc>
        <w:tc>
          <w:tcPr>
            <w:tcW w:w="2873" w:type="dxa"/>
          </w:tcPr>
          <w:p w:rsidR="0050293C" w:rsidRPr="0050293C" w:rsidRDefault="0050293C" w:rsidP="0050293C">
            <w:pPr>
              <w:tabs>
                <w:tab w:val="left" w:pos="3540"/>
              </w:tabs>
              <w:jc w:val="center"/>
              <w:rPr>
                <w:sz w:val="28"/>
                <w:szCs w:val="28"/>
              </w:rPr>
            </w:pPr>
            <w:r w:rsidRPr="0050293C">
              <w:rPr>
                <w:sz w:val="28"/>
                <w:szCs w:val="28"/>
              </w:rPr>
              <w:t>Горизонт планирования (сроки реализации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2016-2020 г.г.</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7</w:t>
            </w:r>
          </w:p>
        </w:tc>
        <w:tc>
          <w:tcPr>
            <w:tcW w:w="2873" w:type="dxa"/>
          </w:tcPr>
          <w:p w:rsidR="0050293C" w:rsidRPr="0050293C" w:rsidRDefault="0050293C" w:rsidP="0050293C">
            <w:pPr>
              <w:tabs>
                <w:tab w:val="left" w:pos="3540"/>
              </w:tabs>
              <w:jc w:val="center"/>
              <w:rPr>
                <w:sz w:val="28"/>
                <w:szCs w:val="28"/>
              </w:rPr>
            </w:pPr>
            <w:r w:rsidRPr="0050293C">
              <w:rPr>
                <w:sz w:val="28"/>
                <w:szCs w:val="28"/>
              </w:rPr>
              <w:t xml:space="preserve">Перечень основных </w:t>
            </w:r>
            <w:r w:rsidRPr="0050293C">
              <w:rPr>
                <w:sz w:val="28"/>
                <w:szCs w:val="28"/>
              </w:rPr>
              <w:lastRenderedPageBreak/>
              <w:t>мероприятий и точек роста</w:t>
            </w:r>
          </w:p>
        </w:tc>
        <w:tc>
          <w:tcPr>
            <w:tcW w:w="6202" w:type="dxa"/>
          </w:tcPr>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lastRenderedPageBreak/>
              <w:t xml:space="preserve">Муниципальная целевая программа </w:t>
            </w:r>
            <w:r w:rsidRPr="0050293C">
              <w:rPr>
                <w:sz w:val="28"/>
                <w:szCs w:val="28"/>
              </w:rPr>
              <w:lastRenderedPageBreak/>
              <w:t>«Модернизация объектов коммунальной инфраструктуры на 2016-2017 г.г.» от 12.10.15 г. № 281;</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Муниципальная целевая программа «Благоустройство территорий муниципального района «Газимуро-Заводский район»» от 12.10.15 г. № 282;</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 xml:space="preserve">Муниципальная целевая программа «Устойчивое развитие сельских территорий на 2015-2020 г.г. муниципального района «Газимуро-Заводский район»» от 17.02.15 г. № 89; </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 xml:space="preserve">Муниципальная целевая программа «Капитального ремонта общего имущества в многоквартирных домах, расположенных на территории Газимуро-Заводского района» от 30.01.15 г. № 36; </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Муниципальная целевая программа «Развитие системы образования муниципального района «Газимуро-Заводский район» на 2016-2019 г.г.» от 22.10.15 г. № 298;</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Муниципальная целевая программа «По приведению качества питьевой воды в соответствие с установленными требованиями на территории муниципального района «Газимуро-Заводский район» от 25.08.2015 г. № 233;</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Муниципальная целевая программа «Организация летних игровых площадок для детей на базе учреждений культуры Газимуро-Заводского района в 2016 г.» от 27.10.15 г. № 307;</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Муниципальная целевая программа «Дарим детям радость» для несовершеннолетних, оказавшихся в трудной жизненной ситуации в возрасте от 7 до 17 лет в 2016 г» от 09.10.2015 г. № 278;</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Муниципальная целевая программа «Подготовка комплексной компактной застройки сельских территорий»</w:t>
            </w:r>
          </w:p>
          <w:p w:rsidR="0050293C" w:rsidRPr="0050293C" w:rsidRDefault="0050293C" w:rsidP="0050293C">
            <w:pPr>
              <w:numPr>
                <w:ilvl w:val="0"/>
                <w:numId w:val="10"/>
              </w:numPr>
              <w:tabs>
                <w:tab w:val="left" w:pos="3540"/>
              </w:tabs>
              <w:ind w:left="349"/>
              <w:contextualSpacing/>
              <w:jc w:val="both"/>
              <w:rPr>
                <w:sz w:val="28"/>
                <w:szCs w:val="28"/>
              </w:rPr>
            </w:pPr>
            <w:r w:rsidRPr="0050293C">
              <w:rPr>
                <w:sz w:val="28"/>
                <w:szCs w:val="28"/>
              </w:rPr>
              <w:t xml:space="preserve">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(изм. от 05.02.2015 г. </w:t>
            </w:r>
            <w:r w:rsidRPr="0050293C">
              <w:rPr>
                <w:sz w:val="28"/>
                <w:szCs w:val="28"/>
              </w:rPr>
              <w:lastRenderedPageBreak/>
              <w:t xml:space="preserve">№ 44); </w:t>
            </w:r>
          </w:p>
          <w:p w:rsidR="0050293C" w:rsidRPr="0050293C" w:rsidRDefault="0050293C" w:rsidP="0050293C">
            <w:pPr>
              <w:numPr>
                <w:ilvl w:val="0"/>
                <w:numId w:val="10"/>
              </w:numPr>
              <w:tabs>
                <w:tab w:val="left" w:pos="3540"/>
              </w:tabs>
              <w:ind w:left="349" w:hanging="373"/>
              <w:contextualSpacing/>
              <w:jc w:val="both"/>
              <w:rPr>
                <w:sz w:val="28"/>
                <w:szCs w:val="28"/>
              </w:rPr>
            </w:pPr>
            <w:r w:rsidRPr="0050293C">
              <w:rPr>
                <w:sz w:val="28"/>
                <w:szCs w:val="28"/>
              </w:rPr>
              <w:t xml:space="preserve"> Муниципальная целевая программа «Развитие малого и среднего предпринимательства в Газимуро-Заводском районе на 2014 - 2016 годы» от 10.12.2013 г. № 875;</w:t>
            </w:r>
          </w:p>
          <w:p w:rsidR="0050293C" w:rsidRPr="0050293C" w:rsidRDefault="0050293C" w:rsidP="0050293C">
            <w:pPr>
              <w:numPr>
                <w:ilvl w:val="0"/>
                <w:numId w:val="10"/>
              </w:numPr>
              <w:tabs>
                <w:tab w:val="left" w:pos="3540"/>
              </w:tabs>
              <w:ind w:left="349" w:hanging="373"/>
              <w:contextualSpacing/>
              <w:jc w:val="both"/>
              <w:rPr>
                <w:sz w:val="28"/>
                <w:szCs w:val="28"/>
              </w:rPr>
            </w:pPr>
            <w:r w:rsidRPr="0050293C">
              <w:rPr>
                <w:bCs/>
                <w:iCs/>
                <w:sz w:val="28"/>
                <w:szCs w:val="28"/>
              </w:rPr>
              <w:t xml:space="preserve"> Муниципальная целевая программа «Развитие культуры муниципального района «Газимуро-Заводский район» на 2015 – 2016 годы»</w:t>
            </w:r>
            <w:r w:rsidRPr="0050293C">
              <w:rPr>
                <w:sz w:val="28"/>
                <w:szCs w:val="28"/>
              </w:rPr>
              <w:t xml:space="preserve"> </w:t>
            </w:r>
            <w:r w:rsidRPr="0050293C">
              <w:rPr>
                <w:bCs/>
                <w:iCs/>
                <w:sz w:val="28"/>
                <w:szCs w:val="28"/>
              </w:rPr>
              <w:t>от 21.04.2015 г. № 160;</w:t>
            </w:r>
          </w:p>
          <w:p w:rsidR="0050293C" w:rsidRPr="0050293C" w:rsidRDefault="0050293C" w:rsidP="0050293C">
            <w:pPr>
              <w:numPr>
                <w:ilvl w:val="0"/>
                <w:numId w:val="10"/>
              </w:numPr>
              <w:tabs>
                <w:tab w:val="left" w:pos="3540"/>
              </w:tabs>
              <w:ind w:left="349" w:hanging="373"/>
              <w:contextualSpacing/>
              <w:jc w:val="both"/>
              <w:rPr>
                <w:sz w:val="28"/>
                <w:szCs w:val="28"/>
              </w:rPr>
            </w:pPr>
            <w:r w:rsidRPr="0050293C">
              <w:rPr>
                <w:bCs/>
                <w:iCs/>
                <w:sz w:val="28"/>
                <w:szCs w:val="28"/>
              </w:rPr>
              <w:t xml:space="preserve"> Муниципальная целевая программа </w:t>
            </w:r>
            <w:r w:rsidRPr="0050293C">
              <w:rPr>
                <w:sz w:val="28"/>
                <w:szCs w:val="28"/>
              </w:rPr>
              <w:t>«Поддержка и развитие агропромышленного комплекса Газимуро-Заводского района на 2014-2020 годы» от 16.04.2015 г. № 156.</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lastRenderedPageBreak/>
              <w:t>8</w:t>
            </w:r>
          </w:p>
        </w:tc>
        <w:tc>
          <w:tcPr>
            <w:tcW w:w="2873" w:type="dxa"/>
          </w:tcPr>
          <w:p w:rsidR="0050293C" w:rsidRPr="0050293C" w:rsidRDefault="0050293C" w:rsidP="0050293C">
            <w:pPr>
              <w:tabs>
                <w:tab w:val="left" w:pos="3540"/>
              </w:tabs>
              <w:jc w:val="center"/>
              <w:rPr>
                <w:sz w:val="28"/>
                <w:szCs w:val="28"/>
              </w:rPr>
            </w:pPr>
            <w:r w:rsidRPr="0050293C">
              <w:rPr>
                <w:sz w:val="28"/>
                <w:szCs w:val="28"/>
              </w:rPr>
              <w:t>Объём и источники финансирования</w:t>
            </w:r>
          </w:p>
        </w:tc>
        <w:tc>
          <w:tcPr>
            <w:tcW w:w="6202" w:type="dxa"/>
          </w:tcPr>
          <w:p w:rsidR="0050293C" w:rsidRPr="0050293C" w:rsidRDefault="0050293C" w:rsidP="0050293C">
            <w:pPr>
              <w:tabs>
                <w:tab w:val="left" w:pos="3540"/>
              </w:tabs>
              <w:jc w:val="center"/>
              <w:rPr>
                <w:sz w:val="28"/>
                <w:szCs w:val="28"/>
              </w:rPr>
            </w:pPr>
            <w:r w:rsidRPr="0050293C">
              <w:rPr>
                <w:sz w:val="28"/>
                <w:szCs w:val="28"/>
              </w:rPr>
              <w:t>Основными источниками финансового обеспечения Плана являются средства федерально, краевого, муниципального, местного бюджетов и внебюджетных источников (собственные средства организаций). Потребность в инвестициях на 2016-2020 г.г. составляет 160  179,04 тыс. руб., в том числе за счёт:</w:t>
            </w:r>
          </w:p>
          <w:p w:rsidR="0050293C" w:rsidRPr="0050293C" w:rsidRDefault="0050293C" w:rsidP="0050293C">
            <w:pPr>
              <w:tabs>
                <w:tab w:val="left" w:pos="3540"/>
              </w:tabs>
              <w:jc w:val="both"/>
              <w:rPr>
                <w:sz w:val="28"/>
                <w:szCs w:val="28"/>
              </w:rPr>
            </w:pPr>
            <w:r w:rsidRPr="0050293C">
              <w:rPr>
                <w:sz w:val="28"/>
                <w:szCs w:val="28"/>
              </w:rPr>
              <w:t>- бюджета Забайкальского края - 159 990,00 тыс. руб.;</w:t>
            </w:r>
          </w:p>
          <w:p w:rsidR="0050293C" w:rsidRPr="0050293C" w:rsidRDefault="0050293C" w:rsidP="0050293C">
            <w:pPr>
              <w:tabs>
                <w:tab w:val="left" w:pos="3540"/>
              </w:tabs>
              <w:jc w:val="both"/>
              <w:rPr>
                <w:sz w:val="28"/>
                <w:szCs w:val="28"/>
              </w:rPr>
            </w:pPr>
            <w:r w:rsidRPr="0050293C">
              <w:rPr>
                <w:sz w:val="28"/>
                <w:szCs w:val="28"/>
              </w:rPr>
              <w:t xml:space="preserve">- бюджета муниципального района «Газимуро-Заводский район» - 189,040 тыс.руб.  </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9</w:t>
            </w:r>
          </w:p>
        </w:tc>
        <w:tc>
          <w:tcPr>
            <w:tcW w:w="2873" w:type="dxa"/>
          </w:tcPr>
          <w:p w:rsidR="0050293C" w:rsidRPr="0050293C" w:rsidRDefault="0050293C" w:rsidP="0050293C">
            <w:pPr>
              <w:tabs>
                <w:tab w:val="left" w:pos="3540"/>
              </w:tabs>
              <w:jc w:val="center"/>
              <w:rPr>
                <w:sz w:val="28"/>
                <w:szCs w:val="28"/>
              </w:rPr>
            </w:pPr>
            <w:r w:rsidRPr="0050293C">
              <w:rPr>
                <w:sz w:val="28"/>
                <w:szCs w:val="28"/>
              </w:rPr>
              <w:t>Ожидаемые результаты реализации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 xml:space="preserve">увеличение промышленного производства на душу населения к 2020 г. до </w:t>
            </w:r>
            <w:r w:rsidRPr="0050293C">
              <w:rPr>
                <w:sz w:val="28"/>
                <w:szCs w:val="28"/>
                <w:u w:val="single"/>
              </w:rPr>
              <w:t>4 550 тыс. руб.;</w:t>
            </w:r>
          </w:p>
          <w:p w:rsidR="0050293C" w:rsidRPr="0050293C" w:rsidRDefault="0050293C" w:rsidP="0050293C">
            <w:pPr>
              <w:tabs>
                <w:tab w:val="left" w:pos="3540"/>
              </w:tabs>
              <w:jc w:val="center"/>
              <w:rPr>
                <w:sz w:val="28"/>
                <w:szCs w:val="28"/>
              </w:rPr>
            </w:pPr>
            <w:r w:rsidRPr="0050293C">
              <w:rPr>
                <w:sz w:val="28"/>
                <w:szCs w:val="28"/>
              </w:rPr>
              <w:t xml:space="preserve">обеспеченность жильем (в среднем на одного жителя) к 2020 году не менее </w:t>
            </w:r>
            <w:r w:rsidRPr="0050293C">
              <w:rPr>
                <w:sz w:val="28"/>
                <w:szCs w:val="28"/>
                <w:u w:val="single"/>
              </w:rPr>
              <w:t xml:space="preserve">19,75 </w:t>
            </w:r>
            <w:r w:rsidRPr="0050293C">
              <w:rPr>
                <w:sz w:val="28"/>
                <w:szCs w:val="28"/>
              </w:rPr>
              <w:t>м</w:t>
            </w:r>
            <w:r w:rsidRPr="0050293C">
              <w:rPr>
                <w:sz w:val="28"/>
                <w:szCs w:val="28"/>
                <w:vertAlign w:val="superscript"/>
              </w:rPr>
              <w:t>2</w:t>
            </w:r>
            <w:r w:rsidRPr="0050293C">
              <w:rPr>
                <w:sz w:val="28"/>
                <w:szCs w:val="28"/>
              </w:rPr>
              <w:t xml:space="preserve"> общей площади;</w:t>
            </w:r>
          </w:p>
          <w:p w:rsidR="0050293C" w:rsidRPr="0050293C" w:rsidRDefault="0050293C" w:rsidP="0050293C">
            <w:pPr>
              <w:tabs>
                <w:tab w:val="left" w:pos="3540"/>
              </w:tabs>
              <w:jc w:val="center"/>
              <w:rPr>
                <w:sz w:val="28"/>
                <w:szCs w:val="28"/>
              </w:rPr>
            </w:pPr>
            <w:r w:rsidRPr="0050293C">
              <w:rPr>
                <w:sz w:val="28"/>
                <w:szCs w:val="28"/>
              </w:rPr>
              <w:t>увеличение доли населения, систематически занимающегося физической культурой и спортом - 30 %;</w:t>
            </w:r>
          </w:p>
          <w:p w:rsidR="0050293C" w:rsidRPr="0050293C" w:rsidRDefault="0050293C" w:rsidP="0050293C">
            <w:pPr>
              <w:tabs>
                <w:tab w:val="left" w:pos="3540"/>
              </w:tabs>
              <w:jc w:val="center"/>
              <w:rPr>
                <w:sz w:val="28"/>
                <w:szCs w:val="28"/>
              </w:rPr>
            </w:pPr>
            <w:r w:rsidRPr="0050293C">
              <w:rPr>
                <w:sz w:val="28"/>
                <w:szCs w:val="28"/>
              </w:rPr>
              <w:t>обеспечение потребителей теплоснабжением – 72 %;</w:t>
            </w:r>
          </w:p>
          <w:p w:rsidR="0050293C" w:rsidRPr="0050293C" w:rsidRDefault="0050293C" w:rsidP="0050293C">
            <w:pPr>
              <w:tabs>
                <w:tab w:val="left" w:pos="3540"/>
              </w:tabs>
              <w:jc w:val="center"/>
              <w:rPr>
                <w:sz w:val="28"/>
                <w:szCs w:val="28"/>
              </w:rPr>
            </w:pPr>
            <w:r w:rsidRPr="0050293C">
              <w:rPr>
                <w:sz w:val="28"/>
                <w:szCs w:val="28"/>
              </w:rPr>
              <w:t>могут быть оздоровлены около 12%</w:t>
            </w:r>
            <w:r w:rsidRPr="0050293C">
              <w:rPr>
                <w:sz w:val="28"/>
                <w:szCs w:val="28"/>
                <w:lang w:eastAsia="ar-SA"/>
              </w:rPr>
              <w:t xml:space="preserve"> </w:t>
            </w:r>
            <w:r w:rsidRPr="0050293C">
              <w:rPr>
                <w:sz w:val="28"/>
                <w:szCs w:val="28"/>
              </w:rPr>
              <w:t>детского населения.</w:t>
            </w:r>
          </w:p>
        </w:tc>
      </w:tr>
      <w:tr w:rsidR="0050293C" w:rsidRPr="0050293C" w:rsidTr="00202D67">
        <w:tc>
          <w:tcPr>
            <w:tcW w:w="0" w:type="auto"/>
          </w:tcPr>
          <w:p w:rsidR="0050293C" w:rsidRPr="0050293C" w:rsidRDefault="0050293C" w:rsidP="0050293C">
            <w:pPr>
              <w:tabs>
                <w:tab w:val="left" w:pos="3540"/>
              </w:tabs>
              <w:jc w:val="center"/>
              <w:rPr>
                <w:sz w:val="28"/>
                <w:szCs w:val="28"/>
              </w:rPr>
            </w:pPr>
            <w:r w:rsidRPr="0050293C">
              <w:rPr>
                <w:sz w:val="28"/>
                <w:szCs w:val="28"/>
              </w:rPr>
              <w:t>10</w:t>
            </w:r>
          </w:p>
        </w:tc>
        <w:tc>
          <w:tcPr>
            <w:tcW w:w="2873" w:type="dxa"/>
          </w:tcPr>
          <w:p w:rsidR="0050293C" w:rsidRPr="0050293C" w:rsidRDefault="0050293C" w:rsidP="0050293C">
            <w:pPr>
              <w:tabs>
                <w:tab w:val="left" w:pos="3540"/>
              </w:tabs>
              <w:jc w:val="center"/>
              <w:rPr>
                <w:sz w:val="28"/>
                <w:szCs w:val="28"/>
              </w:rPr>
            </w:pPr>
            <w:r w:rsidRPr="0050293C">
              <w:rPr>
                <w:sz w:val="28"/>
                <w:szCs w:val="28"/>
              </w:rPr>
              <w:t>Механизм управления планом или должностные, персонально отвечающие за выполнение плана</w:t>
            </w:r>
          </w:p>
        </w:tc>
        <w:tc>
          <w:tcPr>
            <w:tcW w:w="6202" w:type="dxa"/>
          </w:tcPr>
          <w:p w:rsidR="0050293C" w:rsidRPr="0050293C" w:rsidRDefault="0050293C" w:rsidP="0050293C">
            <w:pPr>
              <w:tabs>
                <w:tab w:val="left" w:pos="3540"/>
              </w:tabs>
              <w:jc w:val="center"/>
              <w:rPr>
                <w:sz w:val="28"/>
                <w:szCs w:val="28"/>
              </w:rPr>
            </w:pPr>
            <w:r w:rsidRPr="0050293C">
              <w:rPr>
                <w:sz w:val="28"/>
                <w:szCs w:val="28"/>
              </w:rPr>
              <w:t xml:space="preserve">Контроль за выполнением Среднесрочного плана осуществляется в форме подготовки рассмотрения ежегодных отчётов об его выполнении в части реализации Годового плана. </w:t>
            </w:r>
          </w:p>
          <w:p w:rsidR="0050293C" w:rsidRPr="0050293C" w:rsidRDefault="0050293C" w:rsidP="0050293C">
            <w:pPr>
              <w:tabs>
                <w:tab w:val="left" w:pos="3540"/>
              </w:tabs>
              <w:jc w:val="center"/>
              <w:rPr>
                <w:sz w:val="28"/>
                <w:szCs w:val="28"/>
              </w:rPr>
            </w:pPr>
            <w:r w:rsidRPr="0050293C">
              <w:rPr>
                <w:sz w:val="28"/>
                <w:szCs w:val="28"/>
              </w:rPr>
              <w:t>Контроль за выполнением Годового плана осуществляется в форме систематической подготовки отчётов о его выполнении.</w:t>
            </w:r>
          </w:p>
          <w:p w:rsidR="0050293C" w:rsidRPr="0050293C" w:rsidRDefault="0050293C" w:rsidP="0050293C">
            <w:pPr>
              <w:tabs>
                <w:tab w:val="left" w:pos="3540"/>
              </w:tabs>
              <w:jc w:val="center"/>
              <w:rPr>
                <w:sz w:val="28"/>
                <w:szCs w:val="28"/>
              </w:rPr>
            </w:pPr>
            <w:r w:rsidRPr="0050293C">
              <w:rPr>
                <w:sz w:val="28"/>
                <w:szCs w:val="28"/>
              </w:rPr>
              <w:t xml:space="preserve">Экономист администрации сельского поселения </w:t>
            </w:r>
            <w:r w:rsidRPr="0050293C">
              <w:rPr>
                <w:sz w:val="28"/>
                <w:szCs w:val="28"/>
              </w:rPr>
              <w:lastRenderedPageBreak/>
              <w:t xml:space="preserve">«Новоширокинское» готовит Отчет о ходе реализации Годового плана ежеквартально, за 1 полугодие и за год. </w:t>
            </w:r>
          </w:p>
        </w:tc>
      </w:tr>
    </w:tbl>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b/>
          <w:sz w:val="28"/>
          <w:szCs w:val="28"/>
          <w:lang w:eastAsia="ar-SA"/>
        </w:rPr>
      </w:pPr>
    </w:p>
    <w:p w:rsidR="0050293C" w:rsidRPr="0050293C" w:rsidRDefault="0050293C" w:rsidP="0050293C">
      <w:pPr>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Оглавление</w:t>
      </w:r>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r w:rsidRPr="0050293C">
        <w:rPr>
          <w:rFonts w:ascii="Times New Roman" w:eastAsia="Times New Roman" w:hAnsi="Times New Roman" w:cs="Times New Roman"/>
          <w:b/>
          <w:bCs/>
          <w:sz w:val="28"/>
          <w:szCs w:val="28"/>
          <w:lang w:eastAsia="ar-SA"/>
        </w:rPr>
        <w:fldChar w:fldCharType="begin"/>
      </w:r>
      <w:r w:rsidRPr="0050293C">
        <w:rPr>
          <w:rFonts w:ascii="Times New Roman" w:eastAsia="Times New Roman" w:hAnsi="Times New Roman" w:cs="Times New Roman"/>
          <w:b/>
          <w:bCs/>
          <w:sz w:val="28"/>
          <w:szCs w:val="28"/>
          <w:lang w:eastAsia="ar-SA"/>
        </w:rPr>
        <w:instrText xml:space="preserve"> TOC \h \z \t "14 Т жирный;3;16 Т жирный;2" </w:instrText>
      </w:r>
      <w:r w:rsidRPr="0050293C">
        <w:rPr>
          <w:rFonts w:ascii="Times New Roman" w:eastAsia="Times New Roman" w:hAnsi="Times New Roman" w:cs="Times New Roman"/>
          <w:b/>
          <w:bCs/>
          <w:sz w:val="28"/>
          <w:szCs w:val="28"/>
          <w:lang w:eastAsia="ar-SA"/>
        </w:rPr>
        <w:fldChar w:fldCharType="separate"/>
      </w:r>
      <w:hyperlink w:anchor="_Toc436211825" w:history="1">
        <w:r w:rsidRPr="0050293C">
          <w:rPr>
            <w:rFonts w:ascii="Times New Roman" w:eastAsia="Times New Roman" w:hAnsi="Times New Roman" w:cs="Times New Roman"/>
            <w:b/>
            <w:bCs/>
            <w:noProof/>
            <w:color w:val="0000FF" w:themeColor="hyperlink"/>
            <w:sz w:val="28"/>
            <w:szCs w:val="28"/>
            <w:u w:val="single"/>
            <w:lang w:eastAsia="ar-SA"/>
          </w:rPr>
          <w:t>Введение</w:t>
        </w:r>
        <w:r w:rsidRPr="0050293C">
          <w:rPr>
            <w:rFonts w:ascii="Times New Roman" w:eastAsia="Times New Roman" w:hAnsi="Times New Roman" w:cs="Times New Roman"/>
            <w:b/>
            <w:bCs/>
            <w:noProof/>
            <w:webHidden/>
            <w:sz w:val="28"/>
            <w:szCs w:val="28"/>
          </w:rPr>
          <w:tab/>
          <w:t>7</w:t>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26" w:history="1">
        <w:r w:rsidRPr="0050293C">
          <w:rPr>
            <w:rFonts w:ascii="Times New Roman" w:eastAsia="Times New Roman" w:hAnsi="Times New Roman" w:cs="Times New Roman"/>
            <w:b/>
            <w:bCs/>
            <w:noProof/>
            <w:color w:val="0000FF" w:themeColor="hyperlink"/>
            <w:sz w:val="28"/>
            <w:szCs w:val="28"/>
            <w:u w:val="single"/>
          </w:rPr>
          <w:t>Раздел 1. Стартовые условия и оценка исходного состояния социально-экономического развития сельского поселения «Новоширокинское»</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_Toc436211826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9</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27" w:history="1">
        <w:r w:rsidRPr="0050293C">
          <w:rPr>
            <w:rFonts w:ascii="Times New Roman" w:eastAsia="Times New Roman" w:hAnsi="Times New Roman" w:cs="Times New Roman"/>
            <w:noProof/>
            <w:color w:val="0000FF" w:themeColor="hyperlink"/>
            <w:sz w:val="28"/>
            <w:szCs w:val="28"/>
            <w:u w:val="single"/>
          </w:rPr>
          <w:t>1.1.</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Исторически сложившиеся закономерности развития поселения</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_Toc436211827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9</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28" w:history="1">
        <w:r w:rsidRPr="0050293C">
          <w:rPr>
            <w:rFonts w:ascii="Times New Roman" w:eastAsia="Times New Roman" w:hAnsi="Times New Roman" w:cs="Times New Roman"/>
            <w:noProof/>
            <w:color w:val="0000FF" w:themeColor="hyperlink"/>
            <w:sz w:val="28"/>
            <w:szCs w:val="28"/>
            <w:u w:val="single"/>
          </w:rPr>
          <w:t>1.2.</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Динамика и тенденции изменения основных показателей экономического и социального развития сельского поселения «Новоширокинское»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_Toc436211828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13</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29" w:history="1">
        <w:r w:rsidRPr="0050293C">
          <w:rPr>
            <w:rFonts w:ascii="Times New Roman" w:eastAsia="Times New Roman" w:hAnsi="Times New Roman" w:cs="Times New Roman"/>
            <w:noProof/>
            <w:color w:val="0000FF" w:themeColor="hyperlink"/>
            <w:sz w:val="28"/>
            <w:szCs w:val="28"/>
            <w:u w:val="single"/>
          </w:rPr>
          <w:t>1.3.</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Демографическая ситуация</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_Toc436211829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14</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0" w:history="1">
        <w:r w:rsidRPr="0050293C">
          <w:rPr>
            <w:rFonts w:ascii="Times New Roman" w:eastAsia="Times New Roman" w:hAnsi="Times New Roman" w:cs="Times New Roman"/>
            <w:noProof/>
            <w:color w:val="0000FF" w:themeColor="hyperlink"/>
            <w:sz w:val="28"/>
            <w:szCs w:val="28"/>
            <w:u w:val="single"/>
          </w:rPr>
          <w:t>1.4.</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социальной сферы</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_Toc436211830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20</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1" w:history="1">
        <w:r w:rsidRPr="0050293C">
          <w:rPr>
            <w:rFonts w:ascii="Times New Roman" w:eastAsia="Times New Roman" w:hAnsi="Times New Roman" w:cs="Times New Roman"/>
            <w:noProof/>
            <w:color w:val="0000FF" w:themeColor="hyperlink"/>
            <w:sz w:val="28"/>
            <w:szCs w:val="28"/>
            <w:u w:val="single"/>
          </w:rPr>
          <w:t>1.5.</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Качество и уровень жизни населения</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_Toc436211831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35</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2" w:history="1">
        <w:r w:rsidRPr="0050293C">
          <w:rPr>
            <w:rFonts w:ascii="Times New Roman" w:eastAsia="Times New Roman" w:hAnsi="Times New Roman" w:cs="Times New Roman"/>
            <w:noProof/>
            <w:color w:val="0000FF" w:themeColor="hyperlink"/>
            <w:sz w:val="28"/>
            <w:szCs w:val="28"/>
            <w:u w:val="single"/>
          </w:rPr>
          <w:t>1.6.</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Оценка финансового состояния</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_Toc436211832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36</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3" w:history="1">
        <w:r w:rsidRPr="0050293C">
          <w:rPr>
            <w:rFonts w:ascii="Times New Roman" w:eastAsia="Times New Roman" w:hAnsi="Times New Roman" w:cs="Times New Roman"/>
            <w:noProof/>
            <w:color w:val="0000FF" w:themeColor="hyperlink"/>
            <w:sz w:val="28"/>
            <w:szCs w:val="28"/>
            <w:u w:val="single"/>
          </w:rPr>
          <w:t>1.7.</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Анализ развития экономики</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_Toc436211833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40</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4" w:history="1">
        <w:r w:rsidRPr="0050293C">
          <w:rPr>
            <w:rFonts w:ascii="Times New Roman" w:eastAsia="Times New Roman" w:hAnsi="Times New Roman" w:cs="Times New Roman"/>
            <w:noProof/>
            <w:color w:val="0000FF" w:themeColor="hyperlink"/>
            <w:sz w:val="28"/>
            <w:szCs w:val="28"/>
            <w:u w:val="single"/>
          </w:rPr>
          <w:t>1.8.</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промышленных предприятий</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_Toc436211834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41</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5" w:history="1">
        <w:r w:rsidRPr="0050293C">
          <w:rPr>
            <w:rFonts w:ascii="Times New Roman" w:eastAsia="Times New Roman" w:hAnsi="Times New Roman" w:cs="Times New Roman"/>
            <w:noProof/>
            <w:color w:val="0000FF" w:themeColor="hyperlink"/>
            <w:sz w:val="28"/>
            <w:szCs w:val="28"/>
            <w:u w:val="single"/>
          </w:rPr>
          <w:t>1.9.</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АПК</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_Toc436211835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46</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6" w:history="1">
        <w:r w:rsidRPr="0050293C">
          <w:rPr>
            <w:rFonts w:ascii="Times New Roman" w:eastAsia="Times New Roman" w:hAnsi="Times New Roman" w:cs="Times New Roman"/>
            <w:noProof/>
            <w:color w:val="0000FF" w:themeColor="hyperlink"/>
            <w:sz w:val="28"/>
            <w:szCs w:val="28"/>
            <w:u w:val="single"/>
          </w:rPr>
          <w:t>1.10.</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ЖКХ</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_Toc436211836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46</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7" w:history="1">
        <w:r w:rsidRPr="0050293C">
          <w:rPr>
            <w:rFonts w:ascii="Times New Roman" w:eastAsia="Times New Roman" w:hAnsi="Times New Roman" w:cs="Times New Roman"/>
            <w:noProof/>
            <w:color w:val="0000FF" w:themeColor="hyperlink"/>
            <w:sz w:val="28"/>
            <w:szCs w:val="28"/>
            <w:u w:val="single"/>
          </w:rPr>
          <w:t>1.11.</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транспортной системы</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_Toc436211837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49</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8" w:history="1">
        <w:r w:rsidRPr="0050293C">
          <w:rPr>
            <w:rFonts w:ascii="Times New Roman" w:eastAsia="Times New Roman" w:hAnsi="Times New Roman" w:cs="Times New Roman"/>
            <w:noProof/>
            <w:color w:val="0000FF" w:themeColor="hyperlink"/>
            <w:sz w:val="28"/>
            <w:szCs w:val="28"/>
            <w:u w:val="single"/>
          </w:rPr>
          <w:t>1.12.</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систем связи и телевещания</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_Toc436211838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50</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39" w:history="1">
        <w:r w:rsidRPr="0050293C">
          <w:rPr>
            <w:rFonts w:ascii="Times New Roman" w:eastAsia="Times New Roman" w:hAnsi="Times New Roman" w:cs="Times New Roman"/>
            <w:noProof/>
            <w:color w:val="0000FF" w:themeColor="hyperlink"/>
            <w:sz w:val="28"/>
            <w:szCs w:val="28"/>
            <w:u w:val="single"/>
          </w:rPr>
          <w:t>1.13.</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строительного комплекса</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_Toc436211839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51</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0" w:history="1">
        <w:r w:rsidRPr="0050293C">
          <w:rPr>
            <w:rFonts w:ascii="Times New Roman" w:eastAsia="Times New Roman" w:hAnsi="Times New Roman" w:cs="Times New Roman"/>
            <w:noProof/>
            <w:color w:val="0000FF" w:themeColor="hyperlink"/>
            <w:sz w:val="28"/>
            <w:szCs w:val="28"/>
            <w:u w:val="single"/>
          </w:rPr>
          <w:t>1.14.</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Развитие малого предпринимательства и его роль в социально-экономическом развитии сельского  поселения «Новоширокинское»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_Toc436211840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51</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1" w:history="1">
        <w:r w:rsidRPr="0050293C">
          <w:rPr>
            <w:rFonts w:ascii="Times New Roman" w:eastAsia="Times New Roman" w:hAnsi="Times New Roman" w:cs="Times New Roman"/>
            <w:noProof/>
            <w:color w:val="0000FF" w:themeColor="hyperlink"/>
            <w:sz w:val="28"/>
            <w:szCs w:val="28"/>
            <w:u w:val="single"/>
          </w:rPr>
          <w:t>1.15.</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Оценка развития межмуниципальных связей: их интенсивность и география</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_Toc436211841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53</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2" w:history="1">
        <w:r w:rsidRPr="0050293C">
          <w:rPr>
            <w:rFonts w:ascii="Times New Roman" w:eastAsia="Times New Roman" w:hAnsi="Times New Roman" w:cs="Times New Roman"/>
            <w:noProof/>
            <w:color w:val="0000FF" w:themeColor="hyperlink"/>
            <w:sz w:val="28"/>
            <w:szCs w:val="28"/>
            <w:u w:val="single"/>
          </w:rPr>
          <w:t>1.16.</w:t>
        </w:r>
        <w:r w:rsidRPr="0050293C">
          <w:rPr>
            <w:rFonts w:ascii="Times New Roman" w:eastAsiaTheme="minorEastAsia" w:hAnsi="Times New Roman" w:cs="Times New Roman"/>
            <w:noProof/>
            <w:sz w:val="28"/>
            <w:szCs w:val="28"/>
            <w:lang w:eastAsia="ru-RU"/>
          </w:rPr>
          <w:tab/>
        </w:r>
        <w:r w:rsidRPr="0050293C">
          <w:rPr>
            <w:rFonts w:ascii="Times New Roman" w:eastAsia="Times New Roman" w:hAnsi="Times New Roman" w:cs="Times New Roman"/>
            <w:noProof/>
            <w:color w:val="0000FF" w:themeColor="hyperlink"/>
            <w:sz w:val="28"/>
            <w:szCs w:val="28"/>
            <w:u w:val="single"/>
          </w:rPr>
          <w:t>Оценка текущих инвестиций в развитии экономики и социальной сферы сельского поселения «Новоширокинское»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_Toc436211842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54</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43" w:history="1">
        <w:r w:rsidRPr="0050293C">
          <w:rPr>
            <w:rFonts w:ascii="Times New Roman" w:eastAsia="Times New Roman" w:hAnsi="Times New Roman" w:cs="Times New Roman"/>
            <w:b/>
            <w:bCs/>
            <w:noProof/>
            <w:color w:val="0000FF" w:themeColor="hyperlink"/>
            <w:sz w:val="28"/>
            <w:szCs w:val="28"/>
            <w:u w:val="single"/>
          </w:rPr>
          <w:t>Раздел 2.  Основные проблемы социально-экономического развития муниципального образования</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_Toc436211843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55</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4" w:history="1">
        <w:r w:rsidRPr="0050293C">
          <w:rPr>
            <w:rFonts w:ascii="Times New Roman" w:eastAsia="Times New Roman" w:hAnsi="Times New Roman" w:cs="Times New Roman"/>
            <w:noProof/>
            <w:color w:val="0000FF" w:themeColor="hyperlink"/>
            <w:sz w:val="28"/>
            <w:szCs w:val="28"/>
            <w:u w:val="single"/>
          </w:rPr>
          <w:t>2.1. В промышленности</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_Toc436211844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55</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5" w:history="1">
        <w:r w:rsidRPr="0050293C">
          <w:rPr>
            <w:rFonts w:ascii="Times New Roman" w:eastAsia="Times New Roman" w:hAnsi="Times New Roman" w:cs="Times New Roman"/>
            <w:noProof/>
            <w:color w:val="0000FF" w:themeColor="hyperlink"/>
            <w:sz w:val="28"/>
            <w:szCs w:val="28"/>
            <w:u w:val="single"/>
          </w:rPr>
          <w:t>2.2. В энергетике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_Toc436211845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55</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6" w:history="1">
        <w:r w:rsidRPr="0050293C">
          <w:rPr>
            <w:rFonts w:ascii="Times New Roman" w:eastAsia="Times New Roman" w:hAnsi="Times New Roman" w:cs="Times New Roman"/>
            <w:noProof/>
            <w:color w:val="0000FF" w:themeColor="hyperlink"/>
            <w:sz w:val="28"/>
            <w:szCs w:val="28"/>
            <w:u w:val="single"/>
          </w:rPr>
          <w:t>2.3. В автодорожном, транспортном комплексе и связи</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_Toc436211846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55</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7" w:history="1">
        <w:r w:rsidRPr="0050293C">
          <w:rPr>
            <w:rFonts w:ascii="Times New Roman" w:eastAsia="Times New Roman" w:hAnsi="Times New Roman" w:cs="Times New Roman"/>
            <w:noProof/>
            <w:color w:val="0000FF" w:themeColor="hyperlink"/>
            <w:sz w:val="28"/>
            <w:szCs w:val="28"/>
            <w:u w:val="single"/>
          </w:rPr>
          <w:t>2.4. В агропромышленном комплексе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_Toc436211847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55</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8" w:history="1">
        <w:r w:rsidRPr="0050293C">
          <w:rPr>
            <w:rFonts w:ascii="Times New Roman" w:eastAsia="Times New Roman" w:hAnsi="Times New Roman" w:cs="Times New Roman"/>
            <w:noProof/>
            <w:color w:val="0000FF" w:themeColor="hyperlink"/>
            <w:sz w:val="28"/>
            <w:szCs w:val="28"/>
            <w:u w:val="single"/>
          </w:rPr>
          <w:t>2.5. В жилищно-коммунальном хозяйстве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_Toc436211848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56</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49" w:history="1">
        <w:r w:rsidRPr="0050293C">
          <w:rPr>
            <w:rFonts w:ascii="Times New Roman" w:eastAsia="Times New Roman" w:hAnsi="Times New Roman" w:cs="Times New Roman"/>
            <w:noProof/>
            <w:color w:val="0000FF" w:themeColor="hyperlink"/>
            <w:sz w:val="28"/>
            <w:szCs w:val="28"/>
            <w:u w:val="single"/>
          </w:rPr>
          <w:t>2.6. В области охраны окружающей среды</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_Toc436211849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56</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50" w:history="1">
        <w:r w:rsidRPr="0050293C">
          <w:rPr>
            <w:rFonts w:ascii="Times New Roman" w:eastAsia="Times New Roman" w:hAnsi="Times New Roman" w:cs="Times New Roman"/>
            <w:noProof/>
            <w:color w:val="0000FF" w:themeColor="hyperlink"/>
            <w:sz w:val="28"/>
            <w:szCs w:val="28"/>
            <w:u w:val="single"/>
          </w:rPr>
          <w:t>2.7. В социальной сфере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_Toc436211850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56</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51" w:history="1">
        <w:r w:rsidRPr="0050293C">
          <w:rPr>
            <w:rFonts w:ascii="Times New Roman" w:eastAsia="Times New Roman" w:hAnsi="Times New Roman" w:cs="Times New Roman"/>
            <w:b/>
            <w:bCs/>
            <w:noProof/>
            <w:color w:val="0000FF" w:themeColor="hyperlink"/>
            <w:sz w:val="28"/>
            <w:szCs w:val="28"/>
            <w:u w:val="single"/>
          </w:rPr>
          <w:t>Раздел 3. Резервы социально-экономического развития</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_Toc436211851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56</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52" w:history="1">
        <w:r w:rsidRPr="0050293C">
          <w:rPr>
            <w:rFonts w:ascii="Times New Roman" w:eastAsia="Times New Roman" w:hAnsi="Times New Roman" w:cs="Times New Roman"/>
            <w:b/>
            <w:bCs/>
            <w:noProof/>
            <w:color w:val="0000FF" w:themeColor="hyperlink"/>
            <w:sz w:val="28"/>
            <w:szCs w:val="28"/>
            <w:u w:val="single"/>
          </w:rPr>
          <w:t>Раздел 4. Приоритеты, цели и задачи социально-экономического развития поселения</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_Toc436211852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57</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53" w:history="1">
        <w:r w:rsidRPr="0050293C">
          <w:rPr>
            <w:rFonts w:ascii="Times New Roman" w:eastAsia="Times New Roman" w:hAnsi="Times New Roman" w:cs="Times New Roman"/>
            <w:b/>
            <w:bCs/>
            <w:noProof/>
            <w:color w:val="0000FF" w:themeColor="hyperlink"/>
            <w:sz w:val="28"/>
            <w:szCs w:val="28"/>
            <w:u w:val="single"/>
          </w:rPr>
          <w:t>Раздел 5. Финансовое обеспечение реализации задач социально-экономического развития сельского поселения «Новоширокинское» в планируемый период</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_Toc436211853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57</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54" w:history="1">
        <w:r w:rsidRPr="0050293C">
          <w:rPr>
            <w:rFonts w:ascii="Times New Roman" w:eastAsia="Times New Roman" w:hAnsi="Times New Roman" w:cs="Times New Roman"/>
            <w:b/>
            <w:bCs/>
            <w:noProof/>
            <w:color w:val="0000FF" w:themeColor="hyperlink"/>
            <w:sz w:val="28"/>
            <w:szCs w:val="28"/>
            <w:u w:val="single"/>
          </w:rPr>
          <w:t>Раздел 6. Развитие муниципального сектора экономики</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_Toc436211854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58</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55" w:history="1">
        <w:r w:rsidRPr="0050293C">
          <w:rPr>
            <w:rFonts w:ascii="Times New Roman" w:eastAsia="Times New Roman" w:hAnsi="Times New Roman" w:cs="Times New Roman"/>
            <w:b/>
            <w:bCs/>
            <w:noProof/>
            <w:color w:val="0000FF" w:themeColor="hyperlink"/>
            <w:sz w:val="28"/>
            <w:szCs w:val="28"/>
            <w:u w:val="single"/>
          </w:rPr>
          <w:t>Раздел 7. Основные механизмы и инструменты реализации среднесрочного плана социально-экономического развития сельского поселения «Новоширокинское»</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_Toc436211855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63</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56" w:history="1">
        <w:r w:rsidRPr="0050293C">
          <w:rPr>
            <w:rFonts w:ascii="Times New Roman" w:eastAsia="Times New Roman" w:hAnsi="Times New Roman" w:cs="Times New Roman"/>
            <w:b/>
            <w:bCs/>
            <w:noProof/>
            <w:color w:val="0000FF" w:themeColor="hyperlink"/>
            <w:sz w:val="28"/>
            <w:szCs w:val="28"/>
            <w:u w:val="single"/>
          </w:rPr>
          <w:t>Раздел 8. Основные индикаторы социально-экономического развития сельского поселения «Новоширокинское» на среднесрочную перспективу</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_Toc436211856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65</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right" w:leader="dot" w:pos="9345"/>
        </w:tabs>
        <w:spacing w:before="240" w:after="0" w:line="240" w:lineRule="auto"/>
        <w:jc w:val="both"/>
        <w:rPr>
          <w:rFonts w:ascii="Times New Roman" w:eastAsiaTheme="minorEastAsia" w:hAnsi="Times New Roman" w:cs="Times New Roman"/>
          <w:noProof/>
          <w:sz w:val="28"/>
          <w:szCs w:val="28"/>
          <w:lang w:eastAsia="ru-RU"/>
        </w:rPr>
      </w:pPr>
      <w:hyperlink w:anchor="_Toc436211857" w:history="1">
        <w:r w:rsidRPr="0050293C">
          <w:rPr>
            <w:rFonts w:ascii="Times New Roman" w:eastAsia="Times New Roman" w:hAnsi="Times New Roman" w:cs="Times New Roman"/>
            <w:b/>
            <w:bCs/>
            <w:noProof/>
            <w:color w:val="0000FF" w:themeColor="hyperlink"/>
            <w:sz w:val="28"/>
            <w:szCs w:val="28"/>
            <w:u w:val="single"/>
          </w:rPr>
          <w:t>Раздел 9. Мониторинг хода реализации среднесрочного плана социально-экономического развития сельского поселения «Новоширокинское»</w:t>
        </w:r>
        <w:r w:rsidRPr="0050293C">
          <w:rPr>
            <w:rFonts w:ascii="Times New Roman" w:eastAsia="Times New Roman" w:hAnsi="Times New Roman" w:cs="Times New Roman"/>
            <w:b/>
            <w:bCs/>
            <w:noProof/>
            <w:webHidden/>
            <w:sz w:val="28"/>
            <w:szCs w:val="28"/>
          </w:rPr>
          <w:tab/>
        </w:r>
        <w:r w:rsidRPr="0050293C">
          <w:rPr>
            <w:rFonts w:ascii="Times New Roman" w:eastAsia="Times New Roman" w:hAnsi="Times New Roman" w:cs="Times New Roman"/>
            <w:b/>
            <w:bCs/>
            <w:noProof/>
            <w:webHidden/>
            <w:sz w:val="28"/>
            <w:szCs w:val="28"/>
          </w:rPr>
          <w:fldChar w:fldCharType="begin"/>
        </w:r>
        <w:r w:rsidRPr="0050293C">
          <w:rPr>
            <w:rFonts w:ascii="Times New Roman" w:eastAsia="Times New Roman" w:hAnsi="Times New Roman" w:cs="Times New Roman"/>
            <w:b/>
            <w:bCs/>
            <w:noProof/>
            <w:webHidden/>
            <w:sz w:val="28"/>
            <w:szCs w:val="28"/>
          </w:rPr>
          <w:instrText xml:space="preserve"> PAGEREF _Toc436211857 \h </w:instrText>
        </w:r>
        <w:r w:rsidRPr="0050293C">
          <w:rPr>
            <w:rFonts w:ascii="Times New Roman" w:eastAsia="Times New Roman" w:hAnsi="Times New Roman" w:cs="Times New Roman"/>
            <w:b/>
            <w:bCs/>
            <w:noProof/>
            <w:webHidden/>
            <w:sz w:val="28"/>
            <w:szCs w:val="28"/>
          </w:rPr>
        </w:r>
        <w:r w:rsidRPr="0050293C">
          <w:rPr>
            <w:rFonts w:ascii="Times New Roman" w:eastAsia="Times New Roman" w:hAnsi="Times New Roman" w:cs="Times New Roman"/>
            <w:b/>
            <w:bCs/>
            <w:noProof/>
            <w:webHidden/>
            <w:sz w:val="28"/>
            <w:szCs w:val="28"/>
          </w:rPr>
          <w:fldChar w:fldCharType="separate"/>
        </w:r>
        <w:r w:rsidRPr="0050293C">
          <w:rPr>
            <w:rFonts w:ascii="Times New Roman" w:eastAsia="Times New Roman" w:hAnsi="Times New Roman" w:cs="Times New Roman"/>
            <w:b/>
            <w:bCs/>
            <w:noProof/>
            <w:webHidden/>
            <w:sz w:val="28"/>
            <w:szCs w:val="28"/>
          </w:rPr>
          <w:t>67</w:t>
        </w:r>
        <w:r w:rsidRPr="0050293C">
          <w:rPr>
            <w:rFonts w:ascii="Times New Roman" w:eastAsia="Times New Roman" w:hAnsi="Times New Roman" w:cs="Times New Roman"/>
            <w:b/>
            <w:bCs/>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58" w:history="1">
        <w:r w:rsidRPr="0050293C">
          <w:rPr>
            <w:rFonts w:ascii="Times New Roman" w:eastAsia="Times New Roman" w:hAnsi="Times New Roman" w:cs="Times New Roman"/>
            <w:noProof/>
            <w:color w:val="0000FF" w:themeColor="hyperlink"/>
            <w:sz w:val="28"/>
            <w:szCs w:val="28"/>
            <w:u w:val="single"/>
          </w:rPr>
          <w:t>Приложение № 1 «</w:t>
        </w:r>
        <w:r w:rsidRPr="0050293C">
          <w:rPr>
            <w:rFonts w:ascii="Times New Roman" w:eastAsia="Times New Roman" w:hAnsi="Times New Roman" w:cs="Times New Roman"/>
            <w:noProof/>
            <w:color w:val="0000FF" w:themeColor="hyperlink"/>
            <w:sz w:val="28"/>
            <w:szCs w:val="28"/>
            <w:u w:val="single"/>
            <w:lang w:eastAsia="ru-RU"/>
          </w:rPr>
          <w:t>Паспорт сельского поселения «Новоширокинское»»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_Toc436211858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69</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59" w:history="1">
        <w:r w:rsidRPr="0050293C">
          <w:rPr>
            <w:rFonts w:ascii="Times New Roman" w:eastAsia="Times New Roman" w:hAnsi="Times New Roman" w:cs="Times New Roman"/>
            <w:noProof/>
            <w:color w:val="0000FF" w:themeColor="hyperlink"/>
            <w:sz w:val="28"/>
            <w:szCs w:val="28"/>
            <w:u w:val="single"/>
            <w:lang w:eastAsia="ar-SA"/>
          </w:rPr>
          <w:t>Приложение № 2 «Оценка уровня развития конкурентных преимуществ, перспективные возможности и риски в развитии сельского поселения «Новоширокинское»»</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_Toc436211859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88</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61" w:history="1">
        <w:r w:rsidRPr="0050293C">
          <w:rPr>
            <w:rFonts w:ascii="Times New Roman" w:eastAsia="Times New Roman" w:hAnsi="Times New Roman" w:cs="Times New Roman"/>
            <w:noProof/>
            <w:color w:val="0000FF" w:themeColor="hyperlink"/>
            <w:sz w:val="28"/>
            <w:szCs w:val="28"/>
            <w:u w:val="single"/>
          </w:rPr>
          <w:t>Приложение № 3 «Точки экономического роста»</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_Toc436211861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90</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tabs>
          <w:tab w:val="left" w:pos="960"/>
          <w:tab w:val="right" w:leader="dot" w:pos="9345"/>
        </w:tabs>
        <w:spacing w:after="0" w:line="240" w:lineRule="auto"/>
        <w:ind w:left="240"/>
        <w:jc w:val="both"/>
        <w:rPr>
          <w:rFonts w:ascii="Times New Roman" w:eastAsiaTheme="minorEastAsia" w:hAnsi="Times New Roman" w:cs="Times New Roman"/>
          <w:noProof/>
          <w:sz w:val="28"/>
          <w:szCs w:val="28"/>
          <w:lang w:eastAsia="ru-RU"/>
        </w:rPr>
      </w:pPr>
      <w:hyperlink w:anchor="_Toc436211862" w:history="1">
        <w:r w:rsidRPr="0050293C">
          <w:rPr>
            <w:rFonts w:ascii="Times New Roman" w:eastAsia="Times New Roman" w:hAnsi="Times New Roman" w:cs="Times New Roman"/>
            <w:noProof/>
            <w:color w:val="0000FF" w:themeColor="hyperlink"/>
            <w:sz w:val="28"/>
            <w:szCs w:val="28"/>
            <w:u w:val="single"/>
          </w:rPr>
          <w:t>Приложение № 4 «</w:t>
        </w:r>
        <w:r w:rsidRPr="0050293C">
          <w:rPr>
            <w:rFonts w:ascii="Times New Roman" w:eastAsia="Calibri" w:hAnsi="Times New Roman" w:cs="Times New Roman"/>
            <w:noProof/>
            <w:color w:val="0000FF" w:themeColor="hyperlink"/>
            <w:sz w:val="28"/>
            <w:szCs w:val="28"/>
            <w:u w:val="single"/>
          </w:rPr>
          <w:t>План мероприятий по реализации среднесрочного плана на 2016-2020 годы»</w:t>
        </w:r>
        <w:r w:rsidRPr="0050293C">
          <w:rPr>
            <w:rFonts w:ascii="Times New Roman" w:eastAsia="Times New Roman" w:hAnsi="Times New Roman" w:cs="Times New Roman"/>
            <w:noProof/>
            <w:webHidden/>
            <w:sz w:val="28"/>
            <w:szCs w:val="28"/>
          </w:rPr>
          <w:tab/>
        </w:r>
        <w:r w:rsidRPr="0050293C">
          <w:rPr>
            <w:rFonts w:ascii="Times New Roman" w:eastAsia="Times New Roman" w:hAnsi="Times New Roman" w:cs="Times New Roman"/>
            <w:noProof/>
            <w:webHidden/>
            <w:sz w:val="28"/>
            <w:szCs w:val="28"/>
          </w:rPr>
          <w:fldChar w:fldCharType="begin"/>
        </w:r>
        <w:r w:rsidRPr="0050293C">
          <w:rPr>
            <w:rFonts w:ascii="Times New Roman" w:eastAsia="Times New Roman" w:hAnsi="Times New Roman" w:cs="Times New Roman"/>
            <w:noProof/>
            <w:webHidden/>
            <w:sz w:val="28"/>
            <w:szCs w:val="28"/>
          </w:rPr>
          <w:instrText xml:space="preserve"> PAGEREF _Toc436211862 \h </w:instrText>
        </w:r>
        <w:r w:rsidRPr="0050293C">
          <w:rPr>
            <w:rFonts w:ascii="Times New Roman" w:eastAsia="Times New Roman" w:hAnsi="Times New Roman" w:cs="Times New Roman"/>
            <w:noProof/>
            <w:webHidden/>
            <w:sz w:val="28"/>
            <w:szCs w:val="28"/>
          </w:rPr>
        </w:r>
        <w:r w:rsidRPr="0050293C">
          <w:rPr>
            <w:rFonts w:ascii="Times New Roman" w:eastAsia="Times New Roman" w:hAnsi="Times New Roman" w:cs="Times New Roman"/>
            <w:noProof/>
            <w:webHidden/>
            <w:sz w:val="28"/>
            <w:szCs w:val="28"/>
          </w:rPr>
          <w:fldChar w:fldCharType="separate"/>
        </w:r>
        <w:r w:rsidRPr="0050293C">
          <w:rPr>
            <w:rFonts w:ascii="Times New Roman" w:eastAsia="Times New Roman" w:hAnsi="Times New Roman" w:cs="Times New Roman"/>
            <w:noProof/>
            <w:webHidden/>
            <w:sz w:val="28"/>
            <w:szCs w:val="28"/>
          </w:rPr>
          <w:t>91</w:t>
        </w:r>
        <w:r w:rsidRPr="0050293C">
          <w:rPr>
            <w:rFonts w:ascii="Times New Roman" w:eastAsia="Times New Roman" w:hAnsi="Times New Roman" w:cs="Times New Roman"/>
            <w:noProof/>
            <w:webHidden/>
            <w:sz w:val="28"/>
            <w:szCs w:val="28"/>
          </w:rPr>
          <w:fldChar w:fldCharType="end"/>
        </w:r>
      </w:hyperlink>
    </w:p>
    <w:p w:rsidR="0050293C" w:rsidRPr="0050293C" w:rsidRDefault="0050293C" w:rsidP="0050293C">
      <w:pPr>
        <w:spacing w:after="0" w:line="24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fldChar w:fldCharType="end"/>
      </w: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bookmarkStart w:id="3" w:name="_Toc436139941"/>
      <w:bookmarkStart w:id="4" w:name="_Toc436140716"/>
      <w:bookmarkStart w:id="5" w:name="_Toc436211825"/>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p w:rsidR="0050293C" w:rsidRPr="0050293C" w:rsidRDefault="0050293C" w:rsidP="0050293C">
      <w:pPr>
        <w:keepNext/>
        <w:spacing w:after="0" w:line="360" w:lineRule="auto"/>
        <w:jc w:val="center"/>
        <w:outlineLvl w:val="0"/>
        <w:rPr>
          <w:rFonts w:asciiTheme="majorHAnsi" w:eastAsiaTheme="majorEastAsia" w:hAnsiTheme="majorHAnsi" w:cstheme="majorBidi"/>
          <w:b/>
          <w:bCs/>
          <w:kern w:val="32"/>
          <w:sz w:val="32"/>
          <w:szCs w:val="32"/>
          <w:lang w:eastAsia="ar-SA"/>
        </w:rPr>
      </w:pPr>
    </w:p>
    <w:bookmarkEnd w:id="3"/>
    <w:bookmarkEnd w:id="4"/>
    <w:bookmarkEnd w:id="5"/>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p>
    <w:p w:rsidR="0050293C" w:rsidRPr="0050293C" w:rsidRDefault="0050293C" w:rsidP="0050293C">
      <w:pPr>
        <w:keepNext/>
        <w:spacing w:before="240" w:after="60" w:line="360" w:lineRule="auto"/>
        <w:ind w:firstLine="708"/>
        <w:jc w:val="center"/>
        <w:outlineLvl w:val="0"/>
        <w:rPr>
          <w:rFonts w:asciiTheme="majorHAnsi" w:eastAsiaTheme="majorEastAsia" w:hAnsiTheme="majorHAnsi" w:cstheme="majorBidi"/>
          <w:b/>
          <w:bCs/>
          <w:kern w:val="32"/>
          <w:sz w:val="32"/>
          <w:szCs w:val="32"/>
          <w:lang w:eastAsia="ar-SA"/>
        </w:rPr>
      </w:pPr>
      <w:r w:rsidRPr="0050293C">
        <w:rPr>
          <w:rFonts w:asciiTheme="majorHAnsi" w:eastAsiaTheme="majorEastAsia" w:hAnsiTheme="majorHAnsi" w:cstheme="majorBidi"/>
          <w:b/>
          <w:bCs/>
          <w:kern w:val="32"/>
          <w:sz w:val="32"/>
          <w:szCs w:val="32"/>
          <w:lang w:eastAsia="ar-SA"/>
        </w:rPr>
        <w:t>Введение</w:t>
      </w:r>
    </w:p>
    <w:p w:rsidR="0050293C" w:rsidRPr="0050293C" w:rsidRDefault="0050293C" w:rsidP="0050293C">
      <w:pPr>
        <w:suppressAutoHyphens/>
        <w:spacing w:after="0" w:line="360" w:lineRule="auto"/>
        <w:ind w:firstLine="765"/>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Среднесрочный план (далее - План) поселения представляет собой прогнозно-проектный документ, обосновывающий перспективное развитие сельского поселения, содержащий совокупность  важнейших мероприятий, направленных на достижение стратегических целей социально-экономического развития поселения.</w:t>
      </w:r>
    </w:p>
    <w:p w:rsidR="0050293C" w:rsidRPr="0050293C" w:rsidRDefault="0050293C" w:rsidP="0050293C">
      <w:pPr>
        <w:suppressAutoHyphens/>
        <w:spacing w:after="0" w:line="360" w:lineRule="auto"/>
        <w:ind w:firstLine="765"/>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Такой План дает возможность руководителям  сельского поселения и гражданам видеть перспективу своего развития, осознанно делать стратегический выбор, а не следовать уже сложившимся на территории тенденциям развития экономики и социума.</w:t>
      </w:r>
    </w:p>
    <w:p w:rsidR="0050293C" w:rsidRPr="0050293C" w:rsidRDefault="0050293C" w:rsidP="0050293C">
      <w:pPr>
        <w:suppressAutoHyphens/>
        <w:spacing w:after="0" w:line="360" w:lineRule="auto"/>
        <w:ind w:firstLine="765"/>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Предлагаемый план разработан на основе проведенного анализа социально-экономической ситуации в сельском поселении «НОВОШИРОКИНСКОЕ» за последние три года, выявленных среднесрочных и краткосрочных тенденций и прогнозов его развития. Прогноз представляет собой систему аргументированных представлений о </w:t>
      </w:r>
      <w:r w:rsidRPr="0050293C">
        <w:rPr>
          <w:rFonts w:ascii="Times New Roman" w:eastAsia="Times New Roman" w:hAnsi="Times New Roman" w:cs="Times New Roman"/>
          <w:sz w:val="28"/>
          <w:szCs w:val="28"/>
          <w:lang w:eastAsia="ar-SA"/>
        </w:rPr>
        <w:lastRenderedPageBreak/>
        <w:t xml:space="preserve">будущем состоянии поселения, носящих вероятностный, но достаточно достоверный характер. В ходе настоящего исследования осуществлен краткосрочный (на один год) и среднесрочный прогноз (на пять лет) развития ситуации в сельском поселении «Новоширокинское» основные контуры прогнозных сценариев отражены в ожидаемых результатах по каждой из включенных в стратегию программ и в оценке социально-экономических последствий реализации программы. </w:t>
      </w:r>
    </w:p>
    <w:p w:rsidR="0050293C" w:rsidRPr="0050293C" w:rsidRDefault="0050293C" w:rsidP="0050293C">
      <w:pPr>
        <w:suppressAutoHyphens/>
        <w:spacing w:after="0" w:line="360" w:lineRule="auto"/>
        <w:ind w:firstLine="765"/>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Среднесрочный план сельского поселения содержит аргументированное обоснование его стратегического выбора, реализация которого и должна обеспечить в конечном итоге достижение главной цели социально-экономического развития поселения. </w:t>
      </w:r>
    </w:p>
    <w:p w:rsidR="0050293C" w:rsidRPr="0050293C" w:rsidRDefault="0050293C" w:rsidP="0050293C">
      <w:pPr>
        <w:suppressAutoHyphens/>
        <w:spacing w:after="0" w:line="360" w:lineRule="auto"/>
        <w:ind w:firstLine="765"/>
        <w:jc w:val="both"/>
        <w:rPr>
          <w:rFonts w:ascii="Times New Roman" w:eastAsia="Times New Roman" w:hAnsi="Times New Roman" w:cs="Times New Roman"/>
          <w:sz w:val="28"/>
          <w:szCs w:val="28"/>
          <w:lang w:eastAsia="ar-SA"/>
        </w:rPr>
      </w:pP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kern w:val="32"/>
          <w:sz w:val="32"/>
          <w:szCs w:val="32"/>
        </w:rPr>
      </w:pPr>
      <w:bookmarkStart w:id="6" w:name="_Toc436139942"/>
      <w:bookmarkStart w:id="7" w:name="_Toc436140717"/>
      <w:bookmarkStart w:id="8" w:name="_Toc436211826"/>
      <w:r w:rsidRPr="0050293C">
        <w:rPr>
          <w:rFonts w:asciiTheme="majorHAnsi" w:eastAsiaTheme="majorEastAsia" w:hAnsiTheme="majorHAnsi" w:cstheme="majorBidi"/>
          <w:b/>
          <w:bCs/>
          <w:kern w:val="32"/>
          <w:sz w:val="32"/>
          <w:szCs w:val="32"/>
        </w:rPr>
        <w:t>Раздел 1. Стартовые условия и оценка исходного состояния социально-экономического развития сельского поселения «Новоширокинское»</w:t>
      </w:r>
      <w:bookmarkEnd w:id="6"/>
      <w:bookmarkEnd w:id="7"/>
      <w:bookmarkEnd w:id="8"/>
    </w:p>
    <w:p w:rsidR="0050293C" w:rsidRPr="0050293C" w:rsidRDefault="0050293C" w:rsidP="0050293C">
      <w:pPr>
        <w:spacing w:after="0" w:line="240" w:lineRule="auto"/>
        <w:rPr>
          <w:rFonts w:ascii="Times New Roman" w:eastAsia="Times New Roman" w:hAnsi="Times New Roman" w:cs="Times New Roman"/>
          <w:sz w:val="24"/>
          <w:szCs w:val="24"/>
        </w:rPr>
      </w:pPr>
    </w:p>
    <w:p w:rsidR="0050293C" w:rsidRPr="0050293C" w:rsidRDefault="0050293C" w:rsidP="0050293C">
      <w:pPr>
        <w:numPr>
          <w:ilvl w:val="1"/>
          <w:numId w:val="15"/>
        </w:numPr>
        <w:spacing w:after="0" w:line="360" w:lineRule="auto"/>
        <w:contextualSpacing/>
        <w:rPr>
          <w:rFonts w:ascii="Times New Roman" w:eastAsia="Times New Roman" w:hAnsi="Times New Roman" w:cs="Times New Roman"/>
          <w:b/>
          <w:spacing w:val="5"/>
          <w:sz w:val="28"/>
          <w:szCs w:val="28"/>
        </w:rPr>
      </w:pPr>
      <w:bookmarkStart w:id="9" w:name="_Toc436139943"/>
      <w:bookmarkStart w:id="10" w:name="_Toc436140718"/>
      <w:bookmarkStart w:id="11" w:name="_Toc436211827"/>
      <w:r w:rsidRPr="0050293C">
        <w:rPr>
          <w:rFonts w:ascii="Times New Roman" w:eastAsia="Times New Roman" w:hAnsi="Times New Roman" w:cs="Times New Roman"/>
          <w:bCs/>
          <w:smallCaps/>
          <w:spacing w:val="5"/>
          <w:sz w:val="28"/>
          <w:szCs w:val="28"/>
        </w:rPr>
        <w:t>Исторически сложившиеся закономерности развития поселения</w:t>
      </w:r>
      <w:bookmarkEnd w:id="9"/>
      <w:bookmarkEnd w:id="10"/>
      <w:bookmarkEnd w:id="11"/>
    </w:p>
    <w:p w:rsidR="0050293C" w:rsidRPr="0050293C" w:rsidRDefault="0050293C" w:rsidP="0050293C">
      <w:pPr>
        <w:spacing w:after="0" w:line="360" w:lineRule="auto"/>
        <w:ind w:left="720"/>
        <w:contextualSpacing/>
        <w:jc w:val="both"/>
        <w:rPr>
          <w:rFonts w:ascii="Times New Roman" w:eastAsia="Times New Roman" w:hAnsi="Times New Roman" w:cs="Times New Roman"/>
          <w:sz w:val="28"/>
          <w:szCs w:val="28"/>
          <w:u w:val="single"/>
        </w:rPr>
      </w:pPr>
      <w:r w:rsidRPr="0050293C">
        <w:rPr>
          <w:rFonts w:ascii="Times New Roman" w:eastAsia="Times New Roman" w:hAnsi="Times New Roman" w:cs="Times New Roman"/>
          <w:sz w:val="28"/>
          <w:szCs w:val="28"/>
          <w:u w:val="single"/>
        </w:rPr>
        <w:t>Общая характеристика поселения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Сельское  поселение «Новоширокинское» географически расположено в юго-восточной части Забайкальского края, в 530 км. от административного центра Забайкальского края и в 30 км. от административного центра района – Газимуро-Заводский район.  Общая площадь поселения – 2985 га, основные площади поселения занимает лесостепь.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Первое упоминание о селе появилось в 1832 году в связи с добычей золота. С 1970 года начинается строительство посёлка городского типа.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С 1 января 2006 года образовано сельское поселение «Новоширокинское» в него входит два населённых пункта: село Широкая и поселок сельского типа Новоширокинский, которые расположены друг от друга на  расстоянии 5 км.</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На территории сельского поселения «Новоширокинское» на начало 2015 г. зарегистрировано 1 556 человек. Плотность населения сельского поселения «Новоширокинское» составляет 52 чел. на км</w:t>
      </w:r>
      <w:r w:rsidRPr="0050293C">
        <w:rPr>
          <w:rFonts w:ascii="Times New Roman" w:eastAsia="Times New Roman" w:hAnsi="Times New Roman" w:cs="Times New Roman"/>
          <w:sz w:val="28"/>
          <w:szCs w:val="28"/>
          <w:vertAlign w:val="superscript"/>
        </w:rPr>
        <w:t>2</w:t>
      </w:r>
      <w:r w:rsidRPr="0050293C">
        <w:rPr>
          <w:rFonts w:ascii="Times New Roman" w:eastAsia="Times New Roman" w:hAnsi="Times New Roman" w:cs="Times New Roman"/>
          <w:sz w:val="28"/>
          <w:szCs w:val="28"/>
        </w:rPr>
        <w:t xml:space="preserve">. </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u w:val="single"/>
          <w:lang w:eastAsia="ar-SA"/>
        </w:rPr>
        <w:t>Климат</w:t>
      </w:r>
      <w:r w:rsidRPr="0050293C">
        <w:rPr>
          <w:rFonts w:ascii="Times New Roman" w:eastAsia="Times New Roman" w:hAnsi="Times New Roman" w:cs="Times New Roman"/>
          <w:sz w:val="28"/>
          <w:szCs w:val="28"/>
          <w:lang w:eastAsia="ar-SA"/>
        </w:rPr>
        <w:t xml:space="preserve"> поселения, как и любой другой территории, зависит от следующих факторов: солнечной радиации, циркуляции атмосферы, характера подстилающей поверхности. В последние десятилетия немаловажную роль в этом приобретает хозяйственная деятельность человека, а также интенсивное освоение территории данного поселения и развития здесь горнорудной промышленности.</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Количество солнечной радиации, поступающей на земную поверхность, зависит от высоты Солнца над горизонтом и величины солнечного сияния. Важную роль также играет и географическая широта территории. </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Летом показатель величины солнечной радиации имеет наивысшее значение, т.к. высота солнца над горизонтом  в это время  года наибольшая. </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Широта с.п. Новоширокинское составляет 51°40', поэтому солнце достигает летом высоты 61°50', а зимой 14°50'.</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Суммарная солнечная радиация на территории поселения составляет 110 ккал/см</w:t>
      </w:r>
      <w:r w:rsidRPr="0050293C">
        <w:rPr>
          <w:rFonts w:ascii="Times New Roman" w:eastAsia="Times New Roman" w:hAnsi="Times New Roman" w:cs="Times New Roman"/>
          <w:sz w:val="28"/>
          <w:szCs w:val="28"/>
          <w:vertAlign w:val="superscript"/>
          <w:lang w:eastAsia="ar-SA"/>
        </w:rPr>
        <w:t>2</w:t>
      </w:r>
      <w:r w:rsidRPr="0050293C">
        <w:rPr>
          <w:rFonts w:ascii="Times New Roman" w:eastAsia="Times New Roman" w:hAnsi="Times New Roman" w:cs="Times New Roman"/>
          <w:sz w:val="28"/>
          <w:szCs w:val="28"/>
          <w:lang w:eastAsia="ar-SA"/>
        </w:rPr>
        <w:t>, а годовой радиационный баланс  -  42-43 ккал/см</w:t>
      </w:r>
      <w:r w:rsidRPr="0050293C">
        <w:rPr>
          <w:rFonts w:ascii="Times New Roman" w:eastAsia="Times New Roman" w:hAnsi="Times New Roman" w:cs="Times New Roman"/>
          <w:sz w:val="28"/>
          <w:szCs w:val="28"/>
          <w:vertAlign w:val="superscript"/>
          <w:lang w:eastAsia="ar-SA"/>
        </w:rPr>
        <w:t>2</w:t>
      </w:r>
      <w:r w:rsidRPr="0050293C">
        <w:rPr>
          <w:rFonts w:ascii="Times New Roman" w:eastAsia="Times New Roman" w:hAnsi="Times New Roman" w:cs="Times New Roman"/>
          <w:sz w:val="28"/>
          <w:szCs w:val="28"/>
          <w:lang w:eastAsia="ar-SA"/>
        </w:rPr>
        <w:t xml:space="preserve"> .</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На суточный ход радиации  оказывает  влияние и прозрачность атмосферы, особенно при ясном небе. В весенне-летнее время  лесные пожары значительно снижают прозрачность атмосферы.</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Вторым важным  климатообразующим фактором является атмосферная циркуляция. Она в юго-восточной  части Забайкальского края, где расположено данное сельское поселение, несколько отличается от западной отсутствием западного переноса воздушных масс, приходящих с Атлантики. Господствующее положение здесь занимает континентальный умеренный воздух (КУВ): зимой – холодный,  летом – теплый и тоже сухой.  Летом над Забайкальем устанавливается пониженное давление, поэтому преобладает циклональные типы погод. Они характеризуются более активным  </w:t>
      </w:r>
      <w:r w:rsidRPr="0050293C">
        <w:rPr>
          <w:rFonts w:ascii="Times New Roman" w:eastAsia="Times New Roman" w:hAnsi="Times New Roman" w:cs="Times New Roman"/>
          <w:sz w:val="28"/>
          <w:szCs w:val="28"/>
          <w:lang w:eastAsia="ar-SA"/>
        </w:rPr>
        <w:lastRenderedPageBreak/>
        <w:t xml:space="preserve">движением воздушных масс (как в горизонтальном, так и в вертикальном направлении), частой ветреностью, переменной облачностью, а при вторжении влагосодержащих циклонов – сильной облачностью и выпадением осадков. Самое большое количество осадков в пределы юго-востока Забайкалья приносят тихоокеанские муссоны. </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На фоне общей циркуляции атмосферы проявляется также  и местная, обусловленная различиями в строении рельефа, особенно в случаях соседствующего расположения  гор и впадин. Эта циркуляция – горно-долинные ветра. Самый распространенный здесь – хиус (хиуз), который ночью и утром движется по долинам, делая погоду более жесткой.</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В Газимуро-Заводском районе, где расположено данное поселение, ветра бывают разной силы и направления. По силе здесь преобладают слабые (до 5м м/с)  и умеренные (5-7 м/с) ветра; очень редко случаются штормовые ветра (18-21 м/с) и ураганы (&gt; 29 м/с).</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Третьим климатообразующим фактором является характер подстилающей поверхности: вода или суша, горы или равнины, болота или леса и т.д. Для территории исследуемого поселения из всех свойств  подстилающей поверхности важнейшим является рельеф, для которого характерна гористость в сочетании с межгорными впадинами. </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Одна из особенностей в строении земной поверхности Забайкалья ,в том числе и территории данного поселения, - сочетание гор с межгорными впадинами, речными долинами. Зимой во впадинах и долинах, окруженных хребтами, наблюдается явление температурной инверсии в наземном слое атмосферы.</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Зимы на территории поселения продолжительные (до 170-180 дней), холодные  (средне январские </w:t>
      </w:r>
      <w:r w:rsidRPr="0050293C">
        <w:rPr>
          <w:rFonts w:ascii="Times New Roman" w:eastAsia="Times New Roman" w:hAnsi="Times New Roman" w:cs="Times New Roman"/>
          <w:sz w:val="28"/>
          <w:szCs w:val="28"/>
          <w:lang w:val="en-US" w:eastAsia="ar-SA"/>
        </w:rPr>
        <w:t>t</w:t>
      </w:r>
      <w:r w:rsidRPr="0050293C">
        <w:rPr>
          <w:rFonts w:ascii="Times New Roman" w:eastAsia="Times New Roman" w:hAnsi="Times New Roman" w:cs="Times New Roman"/>
          <w:sz w:val="28"/>
          <w:szCs w:val="28"/>
          <w:lang w:eastAsia="ar-SA"/>
        </w:rPr>
        <w:t>°</w:t>
      </w:r>
      <w:r w:rsidRPr="0050293C">
        <w:rPr>
          <w:rFonts w:ascii="Times New Roman" w:eastAsia="Times New Roman" w:hAnsi="Times New Roman" w:cs="Times New Roman"/>
          <w:sz w:val="28"/>
          <w:szCs w:val="28"/>
          <w:lang w:val="en-US" w:eastAsia="ar-SA"/>
        </w:rPr>
        <w:t>C</w:t>
      </w:r>
      <w:r w:rsidRPr="0050293C">
        <w:rPr>
          <w:rFonts w:ascii="Times New Roman" w:eastAsia="Times New Roman" w:hAnsi="Times New Roman" w:cs="Times New Roman"/>
          <w:sz w:val="28"/>
          <w:szCs w:val="28"/>
          <w:lang w:eastAsia="ar-SA"/>
        </w:rPr>
        <w:t xml:space="preserve"> от -26° С до -33°С ), абсолютные минимумы в холода  достигают -43… -47°С.</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Лето немного короче зимы (от 100 до 115 дней), относительно теплое, иногда жаркое (средне июльские </w:t>
      </w:r>
      <w:r w:rsidRPr="0050293C">
        <w:rPr>
          <w:rFonts w:ascii="Times New Roman" w:eastAsia="Times New Roman" w:hAnsi="Times New Roman" w:cs="Times New Roman"/>
          <w:sz w:val="28"/>
          <w:szCs w:val="28"/>
          <w:lang w:val="en-US" w:eastAsia="ar-SA"/>
        </w:rPr>
        <w:t>t</w:t>
      </w:r>
      <w:r w:rsidRPr="0050293C">
        <w:rPr>
          <w:rFonts w:ascii="Times New Roman" w:eastAsia="Times New Roman" w:hAnsi="Times New Roman" w:cs="Times New Roman"/>
          <w:sz w:val="28"/>
          <w:szCs w:val="28"/>
          <w:lang w:eastAsia="ar-SA"/>
        </w:rPr>
        <w:t>°</w:t>
      </w:r>
      <w:r w:rsidRPr="0050293C">
        <w:rPr>
          <w:rFonts w:ascii="Times New Roman" w:eastAsia="Times New Roman" w:hAnsi="Times New Roman" w:cs="Times New Roman"/>
          <w:sz w:val="28"/>
          <w:szCs w:val="28"/>
          <w:lang w:val="en-US" w:eastAsia="ar-SA"/>
        </w:rPr>
        <w:t>C</w:t>
      </w:r>
      <w:r w:rsidRPr="0050293C">
        <w:rPr>
          <w:rFonts w:ascii="Times New Roman" w:eastAsia="Times New Roman" w:hAnsi="Times New Roman" w:cs="Times New Roman"/>
          <w:sz w:val="28"/>
          <w:szCs w:val="28"/>
          <w:lang w:eastAsia="ar-SA"/>
        </w:rPr>
        <w:t xml:space="preserve"> от 15° С до 19°С), абсолютные максимумы +31° …33°С.</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lastRenderedPageBreak/>
        <w:t xml:space="preserve">Осень и весна короткие (от 30 до 40 дней), прохладные (среднесуточная </w:t>
      </w:r>
      <w:r w:rsidRPr="0050293C">
        <w:rPr>
          <w:rFonts w:ascii="Times New Roman" w:eastAsia="Times New Roman" w:hAnsi="Times New Roman" w:cs="Times New Roman"/>
          <w:sz w:val="28"/>
          <w:szCs w:val="28"/>
          <w:lang w:val="en-US" w:eastAsia="ar-SA"/>
        </w:rPr>
        <w:t>t</w:t>
      </w:r>
      <w:r w:rsidRPr="0050293C">
        <w:rPr>
          <w:rFonts w:ascii="Times New Roman" w:eastAsia="Times New Roman" w:hAnsi="Times New Roman" w:cs="Times New Roman"/>
          <w:sz w:val="28"/>
          <w:szCs w:val="28"/>
          <w:lang w:eastAsia="ar-SA"/>
        </w:rPr>
        <w:t>°</w:t>
      </w:r>
      <w:r w:rsidRPr="0050293C">
        <w:rPr>
          <w:rFonts w:ascii="Times New Roman" w:eastAsia="Times New Roman" w:hAnsi="Times New Roman" w:cs="Times New Roman"/>
          <w:sz w:val="28"/>
          <w:szCs w:val="28"/>
          <w:lang w:val="en-US" w:eastAsia="ar-SA"/>
        </w:rPr>
        <w:t>C</w:t>
      </w:r>
      <w:r w:rsidRPr="0050293C">
        <w:rPr>
          <w:rFonts w:ascii="Times New Roman" w:eastAsia="Times New Roman" w:hAnsi="Times New Roman" w:cs="Times New Roman"/>
          <w:sz w:val="28"/>
          <w:szCs w:val="28"/>
          <w:lang w:eastAsia="ar-SA"/>
        </w:rPr>
        <w:t xml:space="preserve"> от 0 до +10°С).</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u w:val="single"/>
          <w:lang w:eastAsia="ar-SA"/>
        </w:rPr>
        <w:t>Полезные ископаемые.</w:t>
      </w:r>
      <w:r w:rsidRPr="0050293C">
        <w:rPr>
          <w:rFonts w:ascii="Times New Roman" w:eastAsia="Times New Roman" w:hAnsi="Times New Roman" w:cs="Times New Roman"/>
          <w:bCs/>
          <w:sz w:val="28"/>
          <w:szCs w:val="28"/>
          <w:lang w:eastAsia="ar-SA"/>
        </w:rPr>
        <w:t xml:space="preserve"> Недра Газимуро-Заводского района весьма богаты минеральным сырьем. Это, прежде всего, руды  цветных металлов, золото, флюорит, подземные и минеральные воды.</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lang w:eastAsia="ar-SA"/>
        </w:rPr>
        <w:t>Месторождения цветных металлов, как правило, многокомпонентны, т.е. относится к типу полиметаллических; среди них наиболее крупными являются Култуминское, Лугнинское и Новоширокинкое (в пределах исследуемого поселения). Лугнинское и Новоширокинское месторождения входят территориально в так называемое Широкинское рудное поле. Оно расположено в 25 км к востоку от с. Газимурский Завод и состоит из 5 рудных зон, это: а) Лугнинская свинцово-цинковая; б) Кочковская; в) Рыбаковская золото-мышьяк-сурьмяная; г) Новая свинцово-цинковая; д) Новоширокинская золото-полиметалическая. Общие рудные запасы Новоширокинского рудного поля оцениваются в 600 тыс. свинца и 40 т серебра.</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u w:val="single"/>
          <w:lang w:eastAsia="ar-SA"/>
        </w:rPr>
        <w:t>По степени освоенности</w:t>
      </w:r>
      <w:r w:rsidRPr="0050293C">
        <w:rPr>
          <w:rFonts w:ascii="Times New Roman" w:eastAsia="Times New Roman" w:hAnsi="Times New Roman" w:cs="Times New Roman"/>
          <w:bCs/>
          <w:sz w:val="28"/>
          <w:szCs w:val="28"/>
          <w:lang w:eastAsia="ar-SA"/>
        </w:rPr>
        <w:t xml:space="preserve"> поселение является малоосвоенным. Большая часть населения сосредоточена преимущественно в п.с.т. Новоширокинкий. Однако, в последние годы в связи с интенсивным освоением месторождений полезных ископаемых и активизацией работы «ОАО Ново-Широкинского рудника» население стало расти. Увеличение числа рабочих мест привело к притоку населения из соседних муниципальных районов, а также из других регионов страны.</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u w:val="single"/>
          <w:lang w:eastAsia="ar-SA"/>
        </w:rPr>
        <w:t>Экологическое состояние.</w:t>
      </w:r>
      <w:r w:rsidRPr="0050293C">
        <w:rPr>
          <w:rFonts w:ascii="Times New Roman" w:eastAsia="Times New Roman" w:hAnsi="Times New Roman" w:cs="Times New Roman"/>
          <w:bCs/>
          <w:sz w:val="28"/>
          <w:szCs w:val="28"/>
          <w:lang w:eastAsia="ar-SA"/>
        </w:rPr>
        <w:t xml:space="preserve"> На экологическую обстановку поселения большое влияние оказывают, в первую очередь, активные разработки месторождений полезных ископаемых. Активные работы по добыче и обогащению руд цветных металлов ведет ОАО «Ново-Широкинский рудник». Однако предприятие тщательно следит за экологическим состоянием территории и делает все необходимое для сохранения природы района.</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lang w:eastAsia="ar-SA"/>
        </w:rPr>
        <w:lastRenderedPageBreak/>
        <w:t>Помимо интенсивных разработок месторождений полезных ископаемых, частой проблемой являются лесные пожары.</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lang w:eastAsia="ar-SA"/>
        </w:rPr>
        <w:t>Неизбежно стоит вопрос организации отдыха населения. Развитие рекреационного потенциала территории может привести к таким негативным формам деятельности, как браконьерство и «дикий» туризм с неизбежным захламлением территории  и увеличение риска лесных пожаров.</w:t>
      </w:r>
      <w:r w:rsidRPr="0050293C">
        <w:rPr>
          <w:rFonts w:ascii="Times New Roman" w:eastAsia="Times New Roman" w:hAnsi="Times New Roman" w:cs="Times New Roman"/>
          <w:sz w:val="28"/>
          <w:szCs w:val="28"/>
          <w:lang w:eastAsia="ar-SA"/>
        </w:rPr>
        <w:t xml:space="preserve"> </w:t>
      </w:r>
    </w:p>
    <w:p w:rsidR="0050293C" w:rsidRPr="0050293C" w:rsidRDefault="0050293C" w:rsidP="0050293C">
      <w:pPr>
        <w:spacing w:after="0" w:line="360" w:lineRule="auto"/>
        <w:ind w:firstLine="708"/>
        <w:jc w:val="both"/>
        <w:rPr>
          <w:rFonts w:ascii="Times New Roman" w:hAnsi="Times New Roman" w:cs="Times New Roman"/>
          <w:sz w:val="28"/>
          <w:szCs w:val="28"/>
        </w:rPr>
      </w:pPr>
      <w:r w:rsidRPr="0050293C">
        <w:rPr>
          <w:rFonts w:ascii="Times New Roman" w:hAnsi="Times New Roman" w:cs="Times New Roman"/>
          <w:sz w:val="28"/>
          <w:szCs w:val="28"/>
        </w:rPr>
        <w:t xml:space="preserve">Сельское поселение относится к периферийным, что определяет уровень и характер экономического развития, создает и усугубляет множество проблем, в том числе особо низкий уровень освоенности и заселенности, практическое отсутствие перерабатывающих отраслей, низкий уровень жизни населения.  </w:t>
      </w:r>
    </w:p>
    <w:p w:rsidR="0050293C" w:rsidRPr="0050293C" w:rsidRDefault="0050293C" w:rsidP="0050293C">
      <w:pPr>
        <w:spacing w:after="0" w:line="360" w:lineRule="auto"/>
        <w:ind w:firstLine="708"/>
        <w:jc w:val="both"/>
        <w:rPr>
          <w:rFonts w:ascii="Times New Roman" w:hAnsi="Times New Roman" w:cs="Times New Roman"/>
          <w:sz w:val="28"/>
          <w:szCs w:val="28"/>
        </w:rPr>
      </w:pPr>
      <w:r w:rsidRPr="0050293C">
        <w:rPr>
          <w:rFonts w:ascii="Times New Roman" w:hAnsi="Times New Roman" w:cs="Times New Roman"/>
          <w:sz w:val="28"/>
          <w:szCs w:val="28"/>
        </w:rPr>
        <w:t>Сельское поселение обладает определенным ресурсным потенциалом, что является важной предпосылкой для вполне успешного его развития, не реализованной до сих пор, в том числе из-за транспортной удалённости от административных центров и плохого состояния автомобильных дорог.</w:t>
      </w:r>
    </w:p>
    <w:p w:rsidR="0050293C" w:rsidRPr="0050293C" w:rsidRDefault="0050293C" w:rsidP="0050293C">
      <w:pPr>
        <w:spacing w:after="0" w:line="240" w:lineRule="auto"/>
        <w:ind w:left="720"/>
        <w:contextualSpacing/>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12" w:name="_Toc436139944"/>
      <w:bookmarkStart w:id="13" w:name="_Toc436140719"/>
      <w:bookmarkStart w:id="14" w:name="_Toc436211828"/>
      <w:r w:rsidRPr="0050293C">
        <w:rPr>
          <w:rFonts w:ascii="Times New Roman" w:eastAsia="Times New Roman" w:hAnsi="Times New Roman" w:cs="Times New Roman"/>
          <w:bCs/>
          <w:smallCaps/>
          <w:spacing w:val="5"/>
          <w:sz w:val="28"/>
          <w:szCs w:val="28"/>
        </w:rPr>
        <w:t>1.2. Динамика и тенденции изменения основных показателей экономического и социального развития сельского поселения «Новоширокинское»</w:t>
      </w:r>
      <w:bookmarkEnd w:id="12"/>
      <w:bookmarkEnd w:id="13"/>
      <w:bookmarkEnd w:id="14"/>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В данном разделе рассмотрим:</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динамику и сложившиеся в последние годы тенденции изменения основных показателей экономического развития поселения (количество хозяйствующих субъектов, по видам деятельности, объём производства товаров и  услуг, по видам деятельности, число субъектов малого бизнеса, удельный вес прибыльных организаций, численность работающих, инвестиции и т.д.);</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анализ сложившейся в поселении занятости населения и т.д.</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Сопоставим динамику и тенденции изменения основных индикаторов социально-экономического развития поселения с динамикой и изменениями соответствующих индикаторов развития района, Забайкальского края.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 xml:space="preserve">Анализируя основные показатели экономического развития поселения (количество хозяйствующих субъектов, по видам деятельности, объём производства товаров и  услуг, по видам деятельности, число субъектов малого бизнеса, численность работающих, инвестиции и т.д.) можно отметить следующее: количество хозяйствующих субъектов  и субъектов малого бизнеса сельского поселения за последние три года (2013, 2014, 2015 г.г.) не менялось;  объём отгруженных товаров собственного производства, выполненных работ и услуг собственными силами в 2014 г. по сравнению с 2013 г. годом увеличился на 31 %, а в 2015 г. по сравнению с 2014 г. на 15 %;  численность работающих в 2014 г. по сравнению с 2013 г. увеличилась на 214 человек, но в 2015 г. по сравнению с 2014 г. произошло сокращение численности  работающих на 70 человек.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Проблема рынка труда, занятости и </w:t>
      </w:r>
      <w:hyperlink r:id="rId8" w:tooltip="Безработица" w:history="1">
        <w:r w:rsidRPr="0050293C">
          <w:rPr>
            <w:rFonts w:ascii="Times New Roman" w:eastAsia="Times New Roman" w:hAnsi="Times New Roman" w:cs="Times New Roman"/>
            <w:color w:val="000000" w:themeColor="text1"/>
            <w:sz w:val="28"/>
            <w:szCs w:val="28"/>
            <w:u w:val="single"/>
          </w:rPr>
          <w:t>безработицы</w:t>
        </w:r>
      </w:hyperlink>
      <w:r w:rsidRPr="0050293C">
        <w:rPr>
          <w:rFonts w:ascii="Times New Roman" w:eastAsia="Times New Roman" w:hAnsi="Times New Roman" w:cs="Times New Roman"/>
          <w:sz w:val="28"/>
          <w:szCs w:val="28"/>
        </w:rPr>
        <w:t xml:space="preserve"> являются одной из важнейших социально-экономических проблем нашего времени.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Проанализируем сложившуюся ситуацию занятости в сельском поселении «Новоширокинское».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За последние три года численность официально зарегистрированных безработных сельского поселения «Новоширокинское» не менялась и составила 23 человека. За 2013 г., 2014 г., 2015 г. численность граждан сельского поселения «Новоширокинское», нашедших работу при содействии Государственного казённого учреждения центра занятости населения «Газимуро-Заводского района», составила 7, 10, 5 человек соответственно.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Так же ГКУ ЦЗН «Газимуро-Заводского района» организует профессиональное обучение официально зарегистрированных безработных. За 2015 г. численность граждан, закончивших профессиональное обучение  при содействии ГКУ ЦЗН «Газимуро-Заводского района» составило 2 человека.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Сопоставим уровень безработицы сельского поселения «Новоширокинское» с показателями района, Забайкальского края.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В Забайкальском крае уровень безработицы в 2015 г. составил 2,1 %, по Газимуро-Заводскому району составил – 2,5 %, а в сельском поселении «Новоширокинское – 1,9 %. Низкий уровень безработицы сельского поселения по сравнению с районом и краем, связан с тем, что занятость населения поселения обеспечивает ОАО «Ново-Широкинский рудник».</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Вывод: Необходимо подчеркнуть особую роль ОАО «Ново-Широкинский рудник», его высокую социальную ответственность: данное предприятие обеспечивает занятость населения, формирует доходы большинства семей, формируют бюджет поселения.</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15" w:name="_Toc436139945"/>
      <w:bookmarkStart w:id="16" w:name="_Toc436140720"/>
      <w:bookmarkStart w:id="17" w:name="_Toc436211829"/>
      <w:r w:rsidRPr="0050293C">
        <w:rPr>
          <w:rFonts w:ascii="Times New Roman" w:eastAsia="Times New Roman" w:hAnsi="Times New Roman" w:cs="Times New Roman"/>
          <w:bCs/>
          <w:smallCaps/>
          <w:spacing w:val="5"/>
          <w:sz w:val="28"/>
          <w:szCs w:val="28"/>
        </w:rPr>
        <w:t>1.3.  Демографическая ситуация</w:t>
      </w:r>
      <w:bookmarkEnd w:id="15"/>
      <w:bookmarkEnd w:id="16"/>
      <w:bookmarkEnd w:id="17"/>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данном разделе охарактеризуем ситуацию с изменением численности населения сельского поселения «Новоширокинское» за последние 3 года, в том числе за счёт естественной убыли и миграции; проанализируем возрастной состав населения, указав долю трудоспособного населения; сопоставим показатели со среднем уровнем по району.</w:t>
      </w:r>
    </w:p>
    <w:p w:rsidR="0050293C" w:rsidRPr="0050293C" w:rsidRDefault="0050293C" w:rsidP="0050293C">
      <w:pPr>
        <w:spacing w:after="0" w:line="360" w:lineRule="auto"/>
        <w:ind w:firstLine="708"/>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Рассмотрим основные показатели воспроизводства населения сельского поселения «Новоширокинское» за 2013-2015 г.г.:</w:t>
      </w:r>
    </w:p>
    <w:p w:rsidR="0050293C" w:rsidRPr="0050293C" w:rsidRDefault="0050293C" w:rsidP="0050293C">
      <w:pPr>
        <w:spacing w:after="0" w:line="360" w:lineRule="auto"/>
        <w:ind w:firstLine="708"/>
        <w:jc w:val="right"/>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Таблица 1</w:t>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Показатели воспроизводства населения сельского поселения «Новоширокинское» за 2013-2015 г.г.</w:t>
      </w:r>
    </w:p>
    <w:tbl>
      <w:tblPr>
        <w:tblW w:w="9554" w:type="dxa"/>
        <w:tblInd w:w="-335" w:type="dxa"/>
        <w:tblLayout w:type="fixed"/>
        <w:tblCellMar>
          <w:left w:w="0" w:type="dxa"/>
          <w:right w:w="0" w:type="dxa"/>
        </w:tblCellMar>
        <w:tblLook w:val="0000" w:firstRow="0" w:lastRow="0" w:firstColumn="0" w:lastColumn="0" w:noHBand="0" w:noVBand="0"/>
      </w:tblPr>
      <w:tblGrid>
        <w:gridCol w:w="4168"/>
        <w:gridCol w:w="1842"/>
        <w:gridCol w:w="1701"/>
        <w:gridCol w:w="1843"/>
      </w:tblGrid>
      <w:tr w:rsidR="0050293C" w:rsidRPr="0050293C" w:rsidTr="00202D67">
        <w:trPr>
          <w:cantSplit/>
          <w:trHeight w:val="523"/>
          <w:tblHeader/>
        </w:trPr>
        <w:tc>
          <w:tcPr>
            <w:tcW w:w="4168" w:type="dxa"/>
            <w:tcBorders>
              <w:top w:val="single" w:sz="4" w:space="0" w:color="000000"/>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Показатели</w:t>
            </w:r>
          </w:p>
        </w:tc>
        <w:tc>
          <w:tcPr>
            <w:tcW w:w="1842" w:type="dxa"/>
            <w:tcBorders>
              <w:top w:val="single" w:sz="4" w:space="0" w:color="000000"/>
              <w:left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ind w:left="359" w:hanging="359"/>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8"/>
                <w:szCs w:val="28"/>
                <w:lang w:eastAsia="ar-SA"/>
              </w:rPr>
              <w:t>2013 год</w:t>
            </w:r>
          </w:p>
        </w:tc>
        <w:tc>
          <w:tcPr>
            <w:tcW w:w="1701" w:type="dxa"/>
            <w:tcBorders>
              <w:top w:val="single" w:sz="4" w:space="0" w:color="000000"/>
              <w:left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ind w:left="359" w:hanging="359"/>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8"/>
                <w:szCs w:val="28"/>
                <w:lang w:eastAsia="ar-SA"/>
              </w:rPr>
              <w:t>2014 год</w:t>
            </w:r>
          </w:p>
        </w:tc>
        <w:tc>
          <w:tcPr>
            <w:tcW w:w="1843" w:type="dxa"/>
            <w:tcBorders>
              <w:top w:val="single" w:sz="4" w:space="0" w:color="000000"/>
              <w:left w:val="single" w:sz="4" w:space="0" w:color="000000"/>
              <w:right w:val="single" w:sz="4" w:space="0" w:color="000000"/>
            </w:tcBorders>
            <w:vAlign w:val="center"/>
          </w:tcPr>
          <w:p w:rsidR="0050293C" w:rsidRPr="0050293C" w:rsidRDefault="0050293C" w:rsidP="0050293C">
            <w:pPr>
              <w:suppressAutoHyphens/>
              <w:snapToGrid w:val="0"/>
              <w:spacing w:after="0" w:line="240" w:lineRule="auto"/>
              <w:ind w:left="359" w:hanging="359"/>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2015 год</w:t>
            </w:r>
          </w:p>
        </w:tc>
      </w:tr>
      <w:tr w:rsidR="0050293C" w:rsidRPr="0050293C" w:rsidTr="00202D67">
        <w:trPr>
          <w:cantSplit/>
          <w:trHeight w:val="389"/>
          <w:tblHeader/>
        </w:trPr>
        <w:tc>
          <w:tcPr>
            <w:tcW w:w="4168" w:type="dxa"/>
            <w:tcBorders>
              <w:top w:val="single" w:sz="4" w:space="0" w:color="000000"/>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w:t>
            </w:r>
          </w:p>
        </w:tc>
        <w:tc>
          <w:tcPr>
            <w:tcW w:w="1842" w:type="dxa"/>
            <w:tcBorders>
              <w:top w:val="single" w:sz="4" w:space="0" w:color="000000"/>
              <w:left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ind w:left="359" w:hanging="359"/>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w:t>
            </w:r>
          </w:p>
        </w:tc>
        <w:tc>
          <w:tcPr>
            <w:tcW w:w="1701" w:type="dxa"/>
            <w:tcBorders>
              <w:top w:val="single" w:sz="4" w:space="0" w:color="000000"/>
              <w:left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ind w:left="359" w:hanging="359"/>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w:t>
            </w:r>
          </w:p>
        </w:tc>
        <w:tc>
          <w:tcPr>
            <w:tcW w:w="1843" w:type="dxa"/>
            <w:tcBorders>
              <w:top w:val="single" w:sz="4" w:space="0" w:color="000000"/>
              <w:left w:val="single" w:sz="4" w:space="0" w:color="000000"/>
              <w:right w:val="single" w:sz="4" w:space="0" w:color="000000"/>
            </w:tcBorders>
            <w:vAlign w:val="center"/>
          </w:tcPr>
          <w:p w:rsidR="0050293C" w:rsidRPr="0050293C" w:rsidRDefault="0050293C" w:rsidP="0050293C">
            <w:pPr>
              <w:suppressAutoHyphens/>
              <w:snapToGrid w:val="0"/>
              <w:spacing w:after="0" w:line="240" w:lineRule="auto"/>
              <w:ind w:left="359" w:hanging="359"/>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4</w:t>
            </w:r>
          </w:p>
        </w:tc>
      </w:tr>
      <w:tr w:rsidR="0050293C" w:rsidRPr="0050293C" w:rsidTr="00202D67">
        <w:tblPrEx>
          <w:tblCellMar>
            <w:top w:w="15" w:type="dxa"/>
            <w:left w:w="15" w:type="dxa"/>
            <w:right w:w="15" w:type="dxa"/>
          </w:tblCellMar>
        </w:tblPrEx>
        <w:tc>
          <w:tcPr>
            <w:tcW w:w="4168" w:type="dxa"/>
            <w:tcBorders>
              <w:top w:val="single" w:sz="4" w:space="0" w:color="000000"/>
              <w:left w:val="single" w:sz="4" w:space="0" w:color="000000"/>
              <w:bottom w:val="single" w:sz="4" w:space="0" w:color="auto"/>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Родившиеся,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30</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25</w:t>
            </w:r>
          </w:p>
        </w:tc>
      </w:tr>
      <w:tr w:rsidR="0050293C" w:rsidRPr="0050293C" w:rsidTr="00202D67">
        <w:tblPrEx>
          <w:tblCellMar>
            <w:top w:w="15" w:type="dxa"/>
            <w:left w:w="15" w:type="dxa"/>
            <w:right w:w="15" w:type="dxa"/>
          </w:tblCellMar>
        </w:tblPrEx>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Умершие,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18</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18</w:t>
            </w:r>
          </w:p>
        </w:tc>
      </w:tr>
      <w:tr w:rsidR="0050293C" w:rsidRPr="0050293C" w:rsidTr="00202D67">
        <w:tblPrEx>
          <w:tblCellMar>
            <w:top w:w="15" w:type="dxa"/>
            <w:left w:w="15" w:type="dxa"/>
            <w:right w:w="15" w:type="dxa"/>
          </w:tblCellMar>
        </w:tblPrEx>
        <w:tc>
          <w:tcPr>
            <w:tcW w:w="4168" w:type="dxa"/>
            <w:tcBorders>
              <w:top w:val="single" w:sz="4" w:space="0" w:color="auto"/>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Естественный прирост (+), убыль (-),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+7</w:t>
            </w:r>
          </w:p>
        </w:tc>
      </w:tr>
      <w:tr w:rsidR="0050293C" w:rsidRPr="0050293C" w:rsidTr="00202D67">
        <w:tblPrEx>
          <w:tblCellMar>
            <w:top w:w="15" w:type="dxa"/>
            <w:left w:w="15" w:type="dxa"/>
            <w:right w:w="15" w:type="dxa"/>
          </w:tblCellMar>
        </w:tblPrEx>
        <w:tc>
          <w:tcPr>
            <w:tcW w:w="4168" w:type="dxa"/>
            <w:tcBorders>
              <w:top w:val="single" w:sz="4" w:space="0" w:color="000000"/>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Миграционный прирост (+), убыль (-),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+4</w:t>
            </w:r>
          </w:p>
        </w:tc>
      </w:tr>
      <w:tr w:rsidR="0050293C" w:rsidRPr="0050293C" w:rsidTr="00202D67">
        <w:tblPrEx>
          <w:tblCellMar>
            <w:top w:w="15" w:type="dxa"/>
            <w:left w:w="15" w:type="dxa"/>
            <w:right w:w="15" w:type="dxa"/>
          </w:tblCellMar>
        </w:tblPrEx>
        <w:tc>
          <w:tcPr>
            <w:tcW w:w="4168" w:type="dxa"/>
            <w:tcBorders>
              <w:top w:val="single" w:sz="4" w:space="0" w:color="000000"/>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Коэффициент рождаемости, на 1000 человек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12,81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19,29</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16,05</w:t>
            </w:r>
          </w:p>
        </w:tc>
      </w:tr>
      <w:tr w:rsidR="0050293C" w:rsidRPr="0050293C" w:rsidTr="00202D67">
        <w:tblPrEx>
          <w:tblCellMar>
            <w:top w:w="15" w:type="dxa"/>
            <w:left w:w="15" w:type="dxa"/>
            <w:right w:w="15" w:type="dxa"/>
          </w:tblCellMar>
        </w:tblPrEx>
        <w:tc>
          <w:tcPr>
            <w:tcW w:w="4168" w:type="dxa"/>
            <w:tcBorders>
              <w:top w:val="single" w:sz="4" w:space="0" w:color="000000"/>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Коэффициент смертности, на 1000 человек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5,12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11,57</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11,55</w:t>
            </w:r>
          </w:p>
        </w:tc>
      </w:tr>
      <w:tr w:rsidR="0050293C" w:rsidRPr="0050293C" w:rsidTr="00202D67">
        <w:tblPrEx>
          <w:tblCellMar>
            <w:top w:w="15" w:type="dxa"/>
            <w:left w:w="15" w:type="dxa"/>
            <w:right w:w="15" w:type="dxa"/>
          </w:tblCellMar>
        </w:tblPrEx>
        <w:tc>
          <w:tcPr>
            <w:tcW w:w="4168" w:type="dxa"/>
            <w:tcBorders>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lastRenderedPageBreak/>
              <w:t>Коэффициент естественного прироста населения, на 1000 человек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+7,69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+7,7</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+4,49</w:t>
            </w:r>
          </w:p>
        </w:tc>
      </w:tr>
      <w:tr w:rsidR="0050293C" w:rsidRPr="0050293C" w:rsidTr="00202D67">
        <w:tblPrEx>
          <w:tblCellMar>
            <w:top w:w="15" w:type="dxa"/>
            <w:left w:w="15" w:type="dxa"/>
            <w:right w:w="15" w:type="dxa"/>
          </w:tblCellMar>
        </w:tblPrEx>
        <w:trPr>
          <w:trHeight w:val="550"/>
        </w:trPr>
        <w:tc>
          <w:tcPr>
            <w:tcW w:w="4168" w:type="dxa"/>
            <w:tcBorders>
              <w:left w:val="single" w:sz="4" w:space="0" w:color="000000"/>
              <w:bottom w:val="single" w:sz="4" w:space="0" w:color="000000"/>
            </w:tcBorders>
            <w:shd w:val="clear" w:color="auto" w:fill="auto"/>
            <w:vAlign w:val="center"/>
          </w:tcPr>
          <w:p w:rsidR="0050293C" w:rsidRPr="0050293C" w:rsidRDefault="0050293C" w:rsidP="0050293C">
            <w:pPr>
              <w:suppressAutoHyphens/>
              <w:snapToGrid w:val="0"/>
              <w:spacing w:after="0" w:line="240" w:lineRule="auto"/>
              <w:ind w:right="12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Коэффициент миграционного прироста (+), убыли (-), на 1000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+7,69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uppressAutoHyphens/>
              <w:snapToGrid w:val="0"/>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2,6</w:t>
            </w:r>
          </w:p>
        </w:tc>
      </w:tr>
    </w:tbl>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noProof/>
          <w:sz w:val="28"/>
          <w:szCs w:val="28"/>
          <w:lang w:eastAsia="ru-RU"/>
        </w:rPr>
        <w:drawing>
          <wp:inline distT="0" distB="0" distL="0" distR="0" wp14:anchorId="7C747C66" wp14:editId="1BD5521D">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Рис. 1 «Коэффициент рождаемости сельского поселения «Новоширокинское», на 1000 чел. населения</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Реализация национальных проектов, федеральных целевых программ, </w:t>
      </w: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введение родовых сертификатов и других мер социальной политики явились стимулирующим фактором для повышения рождаемости в сельском поселении «Новоширокинское». Пик рождаемости приходится на 2014 г., после чего коэффициент рождаемости идёт на снижение, но всё же  коэффициент с 2013 г. по 2015 г.  положителен. </w:t>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noProof/>
          <w:sz w:val="28"/>
          <w:szCs w:val="28"/>
          <w:lang w:eastAsia="ru-RU"/>
        </w:rPr>
        <w:lastRenderedPageBreak/>
        <w:drawing>
          <wp:inline distT="0" distB="0" distL="0" distR="0" wp14:anchorId="588E3B68" wp14:editId="6389E3B7">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Рис. 2 «Естественный прирост населения сельского поселения «Новоширокинское»</w:t>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Несмотря на увеличение коэффициента рождаемости в 2014 г., естественный прирост в 2014 г. остался на уровне 2013 г., так как произошло увеличения коэффициента смертности.</w:t>
      </w: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noProof/>
          <w:sz w:val="28"/>
          <w:szCs w:val="28"/>
          <w:lang w:eastAsia="ru-RU"/>
        </w:rPr>
        <w:drawing>
          <wp:inline distT="0" distB="0" distL="0" distR="0" wp14:anchorId="2DB797D8" wp14:editId="77490046">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Рис. 3 «Миграционный прирост населения сельского поселения «Новоширокинское»</w:t>
      </w: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По итогам 2014  года сложилось незначительное отрицательное миграционное сальдо (-1). Миграционная убыль объясняется оттоком экономически активного населения с целью поиска стабильной высокооплачиваемой работы, поиска лучших жизненных условий. </w:t>
      </w: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noProof/>
          <w:sz w:val="28"/>
          <w:szCs w:val="28"/>
          <w:lang w:eastAsia="ru-RU"/>
        </w:rPr>
        <w:drawing>
          <wp:inline distT="0" distB="0" distL="0" distR="0" wp14:anchorId="4F6C76E8" wp14:editId="0F1A73BB">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Рис. 4 «Коэффициент смертности сельского поселения «Новоширокинское», на 1000 чел. населения</w:t>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 xml:space="preserve">Коэффициент смертности сельского поселения «Новоширокинское» в 2014 г. по сравнению с 2013 г. увеличился на 6,45 (11,57-5,12), а в 2015 г. незначительно снизился, на (0,02).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Анализируя демографическую ситуацию посёлка можно отметить следующее:</w:t>
      </w:r>
    </w:p>
    <w:p w:rsidR="0050293C" w:rsidRPr="0050293C" w:rsidRDefault="0050293C" w:rsidP="0050293C">
      <w:pPr>
        <w:numPr>
          <w:ilvl w:val="1"/>
          <w:numId w:val="6"/>
        </w:numPr>
        <w:suppressAutoHyphens/>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Миграция населения посёлка напрямую зависит от стабильной работы ОАО «Ново-Широкинский рудник»;</w:t>
      </w:r>
    </w:p>
    <w:p w:rsidR="0050293C" w:rsidRPr="0050293C" w:rsidRDefault="0050293C" w:rsidP="0050293C">
      <w:pPr>
        <w:numPr>
          <w:ilvl w:val="1"/>
          <w:numId w:val="6"/>
        </w:numPr>
        <w:suppressAutoHyphens/>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Рождаемость зависит от стабильной политики государства в сфере здравоохранения.</w:t>
      </w:r>
    </w:p>
    <w:p w:rsidR="0050293C" w:rsidRPr="0050293C" w:rsidRDefault="0050293C" w:rsidP="0050293C">
      <w:pPr>
        <w:suppressAutoHyphens/>
        <w:spacing w:line="360" w:lineRule="auto"/>
        <w:ind w:firstLine="567"/>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Теперь проанализируем возрастной состав населения сельского поселения «Новоширокинское»:</w:t>
      </w:r>
    </w:p>
    <w:p w:rsidR="0050293C" w:rsidRPr="0050293C" w:rsidRDefault="0050293C" w:rsidP="0050293C">
      <w:pPr>
        <w:suppressAutoHyphens/>
        <w:spacing w:after="0" w:line="240" w:lineRule="auto"/>
        <w:ind w:firstLine="709"/>
        <w:jc w:val="right"/>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lastRenderedPageBreak/>
        <w:t>Таблица 2</w:t>
      </w:r>
    </w:p>
    <w:p w:rsidR="0050293C" w:rsidRPr="0050293C" w:rsidRDefault="0050293C" w:rsidP="0050293C">
      <w:pPr>
        <w:suppressAutoHyphens/>
        <w:spacing w:after="0" w:line="240" w:lineRule="auto"/>
        <w:ind w:firstLine="709"/>
        <w:jc w:val="center"/>
        <w:rPr>
          <w:rFonts w:ascii="Times New Roman" w:eastAsia="Times New Roman" w:hAnsi="Times New Roman" w:cs="Times New Roman"/>
          <w:b/>
          <w:sz w:val="28"/>
          <w:szCs w:val="28"/>
          <w:lang w:eastAsia="ar-SA"/>
        </w:rPr>
      </w:pPr>
    </w:p>
    <w:p w:rsidR="0050293C" w:rsidRPr="0050293C" w:rsidRDefault="0050293C" w:rsidP="0050293C">
      <w:pPr>
        <w:suppressAutoHyphens/>
        <w:spacing w:after="0" w:line="360" w:lineRule="auto"/>
        <w:ind w:firstLine="709"/>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Структура численности населения сельского поселения «Новоширокинское» за 2013-2015 г.г.</w:t>
      </w:r>
    </w:p>
    <w:p w:rsidR="0050293C" w:rsidRPr="0050293C" w:rsidRDefault="0050293C" w:rsidP="0050293C">
      <w:pPr>
        <w:suppressAutoHyphens/>
        <w:spacing w:after="0" w:line="240" w:lineRule="auto"/>
        <w:ind w:firstLine="709"/>
        <w:jc w:val="center"/>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4"/>
        <w:gridCol w:w="1559"/>
        <w:gridCol w:w="1266"/>
        <w:gridCol w:w="1266"/>
        <w:gridCol w:w="1266"/>
      </w:tblGrid>
      <w:tr w:rsidR="0050293C" w:rsidRPr="0050293C" w:rsidTr="00202D67">
        <w:trPr>
          <w:trHeight w:val="562"/>
        </w:trPr>
        <w:tc>
          <w:tcPr>
            <w:tcW w:w="4214"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 xml:space="preserve">Показатели </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Единица измерения</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2013 год</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2014 год</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2015 год</w:t>
            </w:r>
          </w:p>
        </w:tc>
      </w:tr>
      <w:tr w:rsidR="0050293C" w:rsidRPr="0050293C" w:rsidTr="00202D67">
        <w:trPr>
          <w:trHeight w:val="417"/>
        </w:trPr>
        <w:tc>
          <w:tcPr>
            <w:tcW w:w="4214"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4</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5</w:t>
            </w:r>
          </w:p>
        </w:tc>
      </w:tr>
      <w:tr w:rsidR="0050293C" w:rsidRPr="0050293C" w:rsidTr="00202D67">
        <w:trPr>
          <w:trHeight w:val="374"/>
        </w:trPr>
        <w:tc>
          <w:tcPr>
            <w:tcW w:w="4214" w:type="dxa"/>
          </w:tcPr>
          <w:p w:rsidR="0050293C" w:rsidRPr="0050293C" w:rsidRDefault="0050293C" w:rsidP="0050293C">
            <w:pPr>
              <w:suppressAutoHyphens/>
              <w:spacing w:after="0" w:line="24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Численность населения на конец года, всего</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человек</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1557</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1556</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1560</w:t>
            </w:r>
          </w:p>
        </w:tc>
      </w:tr>
      <w:tr w:rsidR="0050293C" w:rsidRPr="0050293C" w:rsidTr="00202D67">
        <w:trPr>
          <w:trHeight w:val="423"/>
        </w:trPr>
        <w:tc>
          <w:tcPr>
            <w:tcW w:w="4214" w:type="dxa"/>
          </w:tcPr>
          <w:p w:rsidR="0050293C" w:rsidRPr="0050293C" w:rsidRDefault="0050293C" w:rsidP="0050293C">
            <w:pPr>
              <w:suppressAutoHyphens/>
              <w:spacing w:after="0" w:line="24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том числе:</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p>
        </w:tc>
      </w:tr>
      <w:tr w:rsidR="0050293C" w:rsidRPr="0050293C" w:rsidTr="00202D67">
        <w:trPr>
          <w:trHeight w:val="418"/>
        </w:trPr>
        <w:tc>
          <w:tcPr>
            <w:tcW w:w="4214" w:type="dxa"/>
          </w:tcPr>
          <w:p w:rsidR="0050293C" w:rsidRPr="0050293C" w:rsidRDefault="0050293C" w:rsidP="0050293C">
            <w:pPr>
              <w:suppressAutoHyphens/>
              <w:spacing w:after="0" w:line="240" w:lineRule="auto"/>
              <w:ind w:left="567"/>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моложе трудоспособного возраста</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человек</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396</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378</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380</w:t>
            </w:r>
          </w:p>
        </w:tc>
      </w:tr>
      <w:tr w:rsidR="0050293C" w:rsidRPr="0050293C" w:rsidTr="00202D67">
        <w:trPr>
          <w:trHeight w:val="409"/>
        </w:trPr>
        <w:tc>
          <w:tcPr>
            <w:tcW w:w="4214" w:type="dxa"/>
          </w:tcPr>
          <w:p w:rsidR="0050293C" w:rsidRPr="0050293C" w:rsidRDefault="0050293C" w:rsidP="0050293C">
            <w:pPr>
              <w:suppressAutoHyphens/>
              <w:spacing w:after="0" w:line="240" w:lineRule="auto"/>
              <w:ind w:left="567"/>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трудоспособного возраста</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человек</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946</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970</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972</w:t>
            </w:r>
          </w:p>
        </w:tc>
      </w:tr>
      <w:tr w:rsidR="0050293C" w:rsidRPr="0050293C" w:rsidTr="00202D67">
        <w:trPr>
          <w:trHeight w:val="415"/>
        </w:trPr>
        <w:tc>
          <w:tcPr>
            <w:tcW w:w="4214" w:type="dxa"/>
          </w:tcPr>
          <w:p w:rsidR="0050293C" w:rsidRPr="0050293C" w:rsidRDefault="0050293C" w:rsidP="0050293C">
            <w:pPr>
              <w:suppressAutoHyphens/>
              <w:spacing w:after="0" w:line="240" w:lineRule="auto"/>
              <w:ind w:left="567"/>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старше трудоспособного возраста</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человек</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215</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208</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208</w:t>
            </w:r>
          </w:p>
        </w:tc>
      </w:tr>
      <w:tr w:rsidR="0050293C" w:rsidRPr="0050293C" w:rsidTr="00202D67">
        <w:trPr>
          <w:trHeight w:val="994"/>
        </w:trPr>
        <w:tc>
          <w:tcPr>
            <w:tcW w:w="4214" w:type="dxa"/>
          </w:tcPr>
          <w:p w:rsidR="0050293C" w:rsidRPr="0050293C" w:rsidRDefault="0050293C" w:rsidP="0050293C">
            <w:pPr>
              <w:suppressAutoHyphens/>
              <w:spacing w:after="0" w:line="24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Показатель «пенсионной нагрузки» на трудоспособное население</w:t>
            </w:r>
          </w:p>
        </w:tc>
        <w:tc>
          <w:tcPr>
            <w:tcW w:w="1559"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0,23</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0,21</w:t>
            </w:r>
          </w:p>
        </w:tc>
        <w:tc>
          <w:tcPr>
            <w:tcW w:w="1266" w:type="dxa"/>
            <w:vAlign w:val="center"/>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0,21</w:t>
            </w:r>
          </w:p>
        </w:tc>
      </w:tr>
    </w:tbl>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noProof/>
          <w:sz w:val="28"/>
          <w:szCs w:val="28"/>
          <w:lang w:eastAsia="ru-RU"/>
        </w:rPr>
        <w:drawing>
          <wp:inline distT="0" distB="0" distL="0" distR="0" wp14:anchorId="02D28E88" wp14:editId="62B298BF">
            <wp:extent cx="5486400" cy="3200400"/>
            <wp:effectExtent l="0" t="0" r="19050" b="19050"/>
            <wp:docPr id="6" name="Диаграмма 6" descr="Структура населения"/>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293C" w:rsidRPr="0050293C" w:rsidRDefault="0050293C" w:rsidP="0050293C">
      <w:pPr>
        <w:suppressAutoHyphens/>
        <w:spacing w:after="0" w:line="360" w:lineRule="auto"/>
        <w:ind w:firstLine="708"/>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Рис. 5 «Структура населения сельского поселения «Новоширокинское»</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lastRenderedPageBreak/>
        <w:t>Доля трудоспособного населения в 2015 г. составила 62,3 % от всего населения сельского поселения (1 560 человек). В 2014 г. по сравнению с 2013 г. наблюдается тенденция увеличения доли трудоспособного населения на 1,5 %.), что связано с приездом в поселение экономически активного населения, для работы на «ОАО Ново-Широкинский рудник», а доля населения старше трудоспособного имеет тенденцию к снижению (в 2013 г. – 13,8 %; 2014 г. – 13,4%; 2015 г. – 13,3 %).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В целом возрастной состав поселения за исследуемые года (2013-2014 г.г.) менялся не значительно.  Доля население моложе трудоспособного в 2013 г. -  25,4 %; 2014 г. – 24,3 %; 2015 г. – 24,4.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color w:val="000000" w:themeColor="text1"/>
          <w:sz w:val="28"/>
          <w:szCs w:val="28"/>
          <w:lang w:eastAsia="ar-SA"/>
        </w:rPr>
      </w:pPr>
      <w:r w:rsidRPr="0050293C">
        <w:rPr>
          <w:rFonts w:ascii="Times New Roman" w:eastAsia="Times New Roman" w:hAnsi="Times New Roman" w:cs="Times New Roman"/>
          <w:color w:val="000000" w:themeColor="text1"/>
          <w:sz w:val="28"/>
          <w:szCs w:val="28"/>
          <w:lang w:eastAsia="ar-SA"/>
        </w:rPr>
        <w:t xml:space="preserve">Сопоставляя показатели сельского поселения «Новоширокинское» со средним уровнем по муниципальному району «Газимуро-Заводский муниципальный район», можно отметить следующее: коэффициент рождаемости, на 1000 человек населения сельского поселения на 1,3 больше, чем  средний коэффициент рождаемости по району; коэффициент смертности, на 1000 человек населения сельского поселения, так же больше (на 0,55), чем средний коэффициент смертности  по району. Увеличение коэффициента смертности сельского поселения «Новоширокинское» имеет  ряд причин, таких как: наличие в поселении горнодобывающего предприятия, следовательно, увеличение онкологических заболеваний, которые выявляются практически на последней стадии из-за формальной диспансеризации, из-за нехватки квалифицированных специалистов, современного оборудования и т.д.   </w:t>
      </w:r>
    </w:p>
    <w:p w:rsidR="0050293C" w:rsidRPr="0050293C" w:rsidRDefault="0050293C" w:rsidP="0050293C">
      <w:pPr>
        <w:suppressAutoHyphens/>
        <w:spacing w:after="0" w:line="360" w:lineRule="auto"/>
        <w:jc w:val="both"/>
        <w:rPr>
          <w:rFonts w:ascii="Times New Roman" w:eastAsia="Times New Roman" w:hAnsi="Times New Roman" w:cs="Times New Roman"/>
          <w:spacing w:val="5"/>
          <w:sz w:val="28"/>
          <w:szCs w:val="28"/>
          <w:lang w:eastAsia="ar-SA"/>
        </w:rPr>
      </w:pPr>
      <w:r w:rsidRPr="0050293C">
        <w:rPr>
          <w:rFonts w:ascii="Times New Roman" w:eastAsia="Times New Roman" w:hAnsi="Times New Roman" w:cs="Times New Roman"/>
          <w:b/>
          <w:bCs/>
          <w:smallCaps/>
          <w:spacing w:val="5"/>
          <w:sz w:val="28"/>
          <w:szCs w:val="28"/>
          <w:lang w:eastAsia="ar-SA"/>
        </w:rPr>
        <w:tab/>
      </w: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18" w:name="_Toc436139946"/>
      <w:bookmarkStart w:id="19" w:name="_Toc436140721"/>
      <w:bookmarkStart w:id="20" w:name="_Toc436211830"/>
      <w:r w:rsidRPr="0050293C">
        <w:rPr>
          <w:rFonts w:ascii="Times New Roman" w:eastAsia="Times New Roman" w:hAnsi="Times New Roman" w:cs="Times New Roman"/>
          <w:bCs/>
          <w:smallCaps/>
          <w:spacing w:val="5"/>
          <w:sz w:val="28"/>
          <w:szCs w:val="28"/>
        </w:rPr>
        <w:t>1.4. Развитие социальной сферы</w:t>
      </w:r>
      <w:bookmarkEnd w:id="18"/>
      <w:bookmarkEnd w:id="19"/>
      <w:bookmarkEnd w:id="20"/>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Сельское поселение «Новоширокинское» имеет недостаточно развитую социальную сферу, которая должна обеспечивать население важнейшими социальными услугами.</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В поселении функционирует 1 дошкольное учреждение МБДОУ Широкинский детский сад, расположенное в двухэтажном кирпичном </w:t>
      </w:r>
      <w:r w:rsidRPr="0050293C">
        <w:rPr>
          <w:rFonts w:ascii="Times New Roman" w:eastAsia="Times New Roman" w:hAnsi="Times New Roman" w:cs="Times New Roman"/>
          <w:sz w:val="28"/>
          <w:szCs w:val="28"/>
          <w:lang w:eastAsia="ar-SA"/>
        </w:rPr>
        <w:lastRenderedPageBreak/>
        <w:t xml:space="preserve">здании,  введённом в эксплуатацию в 1981 г. Численность воспитанников на начало учебного года 2015 - 2016 г.г. составила 128 человек. Численность персонала 35 человек, из них педагогический состав составляет – 12 человек (из них 9 – воспитатели, 1 -  инструктор по физической культуре, 1 – старший воспитатель, 1- музыкальный руководитель). </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Педагоги МБДОУ Широкинского детского сада являются активными участниками на районных методических мероприятиях и семинарах.</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2013-2014 учебном году педагоги приняли участие в 9 районных конкурсах,  в 5 конкурсах Широкинского детского сада, так же педагоги участвуют в конкурсах на образовательных сайтах (</w:t>
      </w:r>
      <w:r w:rsidRPr="0050293C">
        <w:rPr>
          <w:rFonts w:ascii="Times New Roman" w:eastAsia="Times New Roman" w:hAnsi="Times New Roman" w:cs="Times New Roman"/>
          <w:sz w:val="28"/>
          <w:szCs w:val="28"/>
          <w:lang w:val="en-US" w:eastAsia="ar-SA"/>
        </w:rPr>
        <w:t>maam</w:t>
      </w:r>
      <w:r w:rsidRPr="0050293C">
        <w:rPr>
          <w:rFonts w:ascii="Times New Roman" w:eastAsia="Times New Roman" w:hAnsi="Times New Roman" w:cs="Times New Roman"/>
          <w:sz w:val="28"/>
          <w:szCs w:val="28"/>
          <w:lang w:eastAsia="ar-SA"/>
        </w:rPr>
        <w:t>.</w:t>
      </w:r>
      <w:r w:rsidRPr="0050293C">
        <w:rPr>
          <w:rFonts w:ascii="Times New Roman" w:eastAsia="Times New Roman" w:hAnsi="Times New Roman" w:cs="Times New Roman"/>
          <w:sz w:val="28"/>
          <w:szCs w:val="28"/>
          <w:lang w:val="en-US" w:eastAsia="ar-SA"/>
        </w:rPr>
        <w:t>ru</w:t>
      </w:r>
      <w:r w:rsidRPr="0050293C">
        <w:rPr>
          <w:rFonts w:ascii="Times New Roman" w:eastAsia="Times New Roman" w:hAnsi="Times New Roman" w:cs="Times New Roman"/>
          <w:sz w:val="28"/>
          <w:szCs w:val="28"/>
          <w:lang w:eastAsia="ar-SA"/>
        </w:rPr>
        <w:t xml:space="preserve">.,  </w:t>
      </w:r>
      <w:r w:rsidRPr="0050293C">
        <w:rPr>
          <w:rFonts w:ascii="Times New Roman" w:eastAsia="Times New Roman" w:hAnsi="Times New Roman" w:cs="Times New Roman"/>
          <w:sz w:val="28"/>
          <w:szCs w:val="28"/>
          <w:lang w:val="en-US" w:eastAsia="ar-SA"/>
        </w:rPr>
        <w:t>jili</w:t>
      </w:r>
      <w:r w:rsidRPr="0050293C">
        <w:rPr>
          <w:rFonts w:ascii="Times New Roman" w:eastAsia="Times New Roman" w:hAnsi="Times New Roman" w:cs="Times New Roman"/>
          <w:sz w:val="28"/>
          <w:szCs w:val="28"/>
          <w:lang w:eastAsia="ar-SA"/>
        </w:rPr>
        <w:t>-</w:t>
      </w:r>
      <w:r w:rsidRPr="0050293C">
        <w:rPr>
          <w:rFonts w:ascii="Times New Roman" w:eastAsia="Times New Roman" w:hAnsi="Times New Roman" w:cs="Times New Roman"/>
          <w:sz w:val="28"/>
          <w:szCs w:val="28"/>
          <w:lang w:val="en-US" w:eastAsia="ar-SA"/>
        </w:rPr>
        <w:t>bili</w:t>
      </w:r>
      <w:r w:rsidRPr="0050293C">
        <w:rPr>
          <w:rFonts w:ascii="Times New Roman" w:eastAsia="Times New Roman" w:hAnsi="Times New Roman" w:cs="Times New Roman"/>
          <w:sz w:val="28"/>
          <w:szCs w:val="28"/>
          <w:lang w:eastAsia="ar-SA"/>
        </w:rPr>
        <w:t>.</w:t>
      </w:r>
      <w:r w:rsidRPr="0050293C">
        <w:rPr>
          <w:rFonts w:ascii="Times New Roman" w:eastAsia="Times New Roman" w:hAnsi="Times New Roman" w:cs="Times New Roman"/>
          <w:sz w:val="28"/>
          <w:szCs w:val="28"/>
          <w:lang w:val="en-US" w:eastAsia="ar-SA"/>
        </w:rPr>
        <w:t>ru</w:t>
      </w:r>
      <w:r w:rsidRPr="0050293C">
        <w:rPr>
          <w:rFonts w:ascii="Times New Roman" w:eastAsia="Times New Roman" w:hAnsi="Times New Roman" w:cs="Times New Roman"/>
          <w:sz w:val="28"/>
          <w:szCs w:val="28"/>
          <w:lang w:eastAsia="ar-SA"/>
        </w:rPr>
        <w:t>).</w:t>
      </w:r>
    </w:p>
    <w:p w:rsidR="0050293C" w:rsidRPr="0050293C" w:rsidRDefault="0050293C" w:rsidP="0050293C">
      <w:pPr>
        <w:suppressAutoHyphens/>
        <w:spacing w:after="0" w:line="360" w:lineRule="auto"/>
        <w:ind w:firstLine="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2014-2015 учебном году приняли участие в Региональном конкурсе «Охранять природу значить любить Родину», во всероссийском конкурсе детского рисунка «День Победы 70 лет», в 7 районных конкурсах, в 5 конкурсах Широкинского детского сада и в конкурсе поделок на День села.</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Так же в Широкинский детский сад проводит взаимодействия с другими организациями, такими как библиотека (подпор методической и художественной литературы, совместная разработка сценариев праздников, экскурсия в библиотеку, проведение тематических часов), Дом культуры (совместное проведение тематических вечеров, праздников), МБОУ Широкиская СОШ (открытые занятия, семинары, проведение совместных мероприятий).</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В поселении действует  МБОУ Широкинская СОШ. На начало учебного 2015-2016 годов  в школе обучается  210 человек (3 ребёнка находятся на индивидуальном обучении, на дому). Число учащихся по сравнению с предыдущим годов незначительно увеличилось.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Педагогический состав составляет - 18 человек (из них 1- директор, 2- учителя русского языка и литературы, 1 учитель физики и математики, 1 – учитель ИЗО, МХК и черчения, 1 – учитель математики и информатики, 1 -  учитель истории и обществознания, 1- учитель английского языка, 3- учителя начальных классов, 1 – учитель технологии, 1- учитель географии и </w:t>
      </w:r>
      <w:r w:rsidRPr="0050293C">
        <w:rPr>
          <w:rFonts w:ascii="Times New Roman" w:eastAsia="Times New Roman" w:hAnsi="Times New Roman" w:cs="Times New Roman"/>
          <w:sz w:val="28"/>
          <w:szCs w:val="28"/>
        </w:rPr>
        <w:lastRenderedPageBreak/>
        <w:t xml:space="preserve">биологии, 1- учитель химии и биологии, 1- учитель математики, 1- учитель ОБЖ и физической культуры, 1 – учитель физической культуры; 1 – учитель музыки), 15 из которых имеют высшее образование (83 %).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Ежегодно в МБОУ Широкинская СОШ в  каникулярное время работает пришкольный лагерь «Звёздочка», который в 2014-2015 у.г. посетило 100 человек. В летние каникулы так же организуется занятость несовершеннолетних через ЦЗН Газимуро-Заводского района – в июне отработало 4 человека на оформительских работах (спортивный зал, столовая). В  течение учебного периода организуется льготное питание, на льготном питание в этом году находится 109 детей из 210.</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Профессиональная специальная подготовка в школах поселения не осуществляется. Учащиеся 11-х классов занимаются по Индивидуальным учебным планам, по которым на профильном уровне изучают разные предметы: обществознание, физика, биология, химия, география.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Традиционно проводятся праздничные мероприятия к Новому году, концерты к 8 марта, Дню учителя, Дню защитника Отечества, Осенний бал, митинг к 9 мая. Воспитанники школы принимают участие в концертах проводимых на территории Промышленного сельсовета и за его пределами.</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Так же в МБОУ Широкинская СОШ организована внеурочная деятельность, которая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50293C" w:rsidRPr="0050293C" w:rsidRDefault="0050293C" w:rsidP="0050293C">
      <w:pPr>
        <w:numPr>
          <w:ilvl w:val="3"/>
          <w:numId w:val="5"/>
        </w:numPr>
        <w:spacing w:after="0" w:line="360" w:lineRule="auto"/>
        <w:ind w:left="567" w:hanging="567"/>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Спортивно-оздоровительное (спортивный дворик, футбол, волейбол (ДЮСШ), гимнастика (ДЮСШ), теннис, хореография  (ДК));</w:t>
      </w:r>
    </w:p>
    <w:p w:rsidR="0050293C" w:rsidRPr="0050293C" w:rsidRDefault="0050293C" w:rsidP="0050293C">
      <w:pPr>
        <w:numPr>
          <w:ilvl w:val="3"/>
          <w:numId w:val="5"/>
        </w:numPr>
        <w:spacing w:after="0" w:line="360" w:lineRule="auto"/>
        <w:ind w:left="567" w:hanging="567"/>
        <w:contextualSpacing/>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Обще интеллектуальное («информатика в играх и задачах», «учимся логически мыслить», «наглядная геометрия», «гимнастика для ума», Основы компьютерной грамотности);</w:t>
      </w:r>
    </w:p>
    <w:p w:rsidR="0050293C" w:rsidRPr="0050293C" w:rsidRDefault="0050293C" w:rsidP="0050293C">
      <w:pPr>
        <w:numPr>
          <w:ilvl w:val="3"/>
          <w:numId w:val="5"/>
        </w:numPr>
        <w:spacing w:after="0" w:line="360" w:lineRule="auto"/>
        <w:ind w:left="567" w:hanging="567"/>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Обще культурное («театр-плюс», «творческая мастерская», основы робототехники, «мастер на все руки» (деревообработка));</w:t>
      </w:r>
    </w:p>
    <w:p w:rsidR="0050293C" w:rsidRPr="0050293C" w:rsidRDefault="0050293C" w:rsidP="0050293C">
      <w:pPr>
        <w:numPr>
          <w:ilvl w:val="3"/>
          <w:numId w:val="5"/>
        </w:numPr>
        <w:spacing w:after="0" w:line="360" w:lineRule="auto"/>
        <w:ind w:left="567" w:hanging="567"/>
        <w:contextualSpacing/>
        <w:rPr>
          <w:rFonts w:ascii="Times New Roman" w:eastAsia="Times New Roman" w:hAnsi="Times New Roman" w:cs="Times New Roman"/>
          <w:bCs/>
          <w:sz w:val="28"/>
          <w:szCs w:val="28"/>
        </w:rPr>
      </w:pPr>
      <w:r w:rsidRPr="0050293C">
        <w:rPr>
          <w:rFonts w:ascii="Times New Roman" w:eastAsia="Times New Roman" w:hAnsi="Times New Roman" w:cs="Times New Roman"/>
          <w:sz w:val="28"/>
          <w:szCs w:val="28"/>
        </w:rPr>
        <w:lastRenderedPageBreak/>
        <w:t>Социальное (</w:t>
      </w:r>
      <w:r w:rsidRPr="0050293C">
        <w:rPr>
          <w:rFonts w:ascii="Times New Roman" w:eastAsia="Times New Roman" w:hAnsi="Times New Roman" w:cs="Times New Roman"/>
          <w:bCs/>
          <w:sz w:val="28"/>
          <w:szCs w:val="28"/>
        </w:rPr>
        <w:t>город мастеров, путешествие в мир экологии, мир растений, социально-значимые мероприятия: трудовые десанты, акции, традиционные мероприятия школы, поселка, страны)</w:t>
      </w:r>
      <w:r w:rsidRPr="0050293C">
        <w:rPr>
          <w:rFonts w:ascii="Times New Roman" w:eastAsia="Times New Roman" w:hAnsi="Times New Roman" w:cs="Times New Roman"/>
          <w:sz w:val="28"/>
          <w:szCs w:val="28"/>
        </w:rPr>
        <w:t>;</w:t>
      </w:r>
    </w:p>
    <w:p w:rsidR="0050293C" w:rsidRPr="0050293C" w:rsidRDefault="0050293C" w:rsidP="0050293C">
      <w:pPr>
        <w:numPr>
          <w:ilvl w:val="3"/>
          <w:numId w:val="5"/>
        </w:numPr>
        <w:spacing w:after="0" w:line="360" w:lineRule="auto"/>
        <w:ind w:left="567" w:hanging="567"/>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Духовно-нравственное (изостудия «Радуга», «народный календарь», (мероприятия по программе воспитания и социализации учащихся)).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На 2015-2016 учебный год количество кружков 19, которые посещают 174 человека-84 %.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Педагогический коллектив и администрация МБОУ  Широкинской СОШ разработали целевую комплексную программу развития  муниципального бюджетного общеобразовательного учреждения  Широкинской  средней общеобразовательной школы  на 2011-2016г. При подготовке Программы учитывались цели, концептуальные положения и идеи, имеющиеся в реализуемых школой образовательных программах. Программа разработана в соответствии с основными положениями Национальной образовательной инициативы «Наша новая школа»; федеральной Программой развития образования; законом Российской Федерации «Об образовании». Программа составлена на основе анализа имеющихся условий и ресурсного обеспечения с учетом прогноза о перспективах их изменений. Целью создания программы является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Немаловажную роль в развитии системы образования занимает и районная администрация. Администрацией муниципального района «Газимуро-Заводский район» разработана муниципальная целевая программа «Развитие системы образования муниципального района «Газимуро-Заводский район» на 2016-2019 годы».</w:t>
      </w:r>
    </w:p>
    <w:p w:rsidR="0050293C" w:rsidRPr="0050293C" w:rsidRDefault="0050293C" w:rsidP="0050293C">
      <w:pPr>
        <w:spacing w:after="0" w:line="360" w:lineRule="auto"/>
        <w:ind w:left="63" w:right="111" w:firstLine="645"/>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Программные мероприятия направлены на решение тактических задач Программы в рамках следующих разделов:</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Укрепление материально-технической базы образовательных организаций.</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системы дошкольного образования.</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кадрового потенциала.</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системы обеспечения качественного и доступного общего образования.</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системы работы с одаренными детьми.</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системы воспитания и дополнительного образования детей.</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системы отдыха и оздоровления детей.</w:t>
      </w:r>
    </w:p>
    <w:p w:rsidR="0050293C" w:rsidRPr="0050293C" w:rsidRDefault="0050293C" w:rsidP="0050293C">
      <w:pPr>
        <w:numPr>
          <w:ilvl w:val="0"/>
          <w:numId w:val="16"/>
        </w:numPr>
        <w:spacing w:after="0" w:line="360" w:lineRule="auto"/>
        <w:ind w:right="111"/>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системы социально-психологической поддержки участников образовательного процесса.</w:t>
      </w:r>
    </w:p>
    <w:p w:rsidR="0050293C" w:rsidRPr="0050293C" w:rsidRDefault="0050293C" w:rsidP="0050293C">
      <w:pPr>
        <w:spacing w:after="0" w:line="360" w:lineRule="auto"/>
        <w:ind w:left="63" w:right="111" w:firstLine="645"/>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Финансовое обеспечение мероприятий по развитию системы образования осуществляется в пределах средств, выделенных из федерального бюджета, бюджетных ассигнований и лимитов бюджетных обязательств краевого бюджета, средств местного бюджета, а также внебюджетных источников.</w:t>
      </w:r>
    </w:p>
    <w:p w:rsidR="0050293C" w:rsidRPr="0050293C" w:rsidRDefault="0050293C" w:rsidP="0050293C">
      <w:pPr>
        <w:spacing w:after="0" w:line="360" w:lineRule="auto"/>
        <w:ind w:left="63" w:right="111" w:firstLine="645"/>
        <w:jc w:val="right"/>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Таблица 3</w:t>
      </w:r>
    </w:p>
    <w:p w:rsidR="0050293C" w:rsidRPr="0050293C" w:rsidRDefault="0050293C" w:rsidP="0050293C">
      <w:pPr>
        <w:spacing w:after="0" w:line="240" w:lineRule="auto"/>
        <w:jc w:val="center"/>
        <w:rPr>
          <w:rFonts w:ascii="Times New Roman" w:eastAsia="Times New Roman" w:hAnsi="Times New Roman" w:cs="Times New Roman"/>
          <w:b/>
          <w:sz w:val="24"/>
          <w:szCs w:val="28"/>
          <w:lang w:eastAsia="ru-RU"/>
        </w:rPr>
      </w:pPr>
    </w:p>
    <w:p w:rsidR="0050293C" w:rsidRPr="0050293C" w:rsidRDefault="0050293C" w:rsidP="0050293C">
      <w:pPr>
        <w:spacing w:after="0" w:line="360" w:lineRule="auto"/>
        <w:ind w:firstLine="708"/>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sz w:val="28"/>
          <w:szCs w:val="28"/>
          <w:lang w:eastAsia="ru-RU"/>
        </w:rPr>
        <w:t>Всего финансирование по разделам программы «Развитие системы образования муниципального района «Газимуро-Заводский район» на 2016-2019 годы»</w:t>
      </w:r>
    </w:p>
    <w:p w:rsidR="0050293C" w:rsidRPr="0050293C" w:rsidRDefault="0050293C" w:rsidP="0050293C">
      <w:pPr>
        <w:spacing w:after="0" w:line="240" w:lineRule="auto"/>
        <w:jc w:val="center"/>
        <w:rPr>
          <w:rFonts w:ascii="Times New Roman" w:eastAsia="Times New Roman" w:hAnsi="Times New Roman" w:cs="Times New Roman"/>
          <w:sz w:val="24"/>
          <w:szCs w:val="28"/>
          <w:lang w:eastAsia="ru-RU"/>
        </w:rPr>
      </w:pPr>
    </w:p>
    <w:tbl>
      <w:tblPr>
        <w:tblStyle w:val="34"/>
        <w:tblW w:w="0" w:type="auto"/>
        <w:tblLook w:val="04A0" w:firstRow="1" w:lastRow="0" w:firstColumn="1" w:lastColumn="0" w:noHBand="0" w:noVBand="1"/>
      </w:tblPr>
      <w:tblGrid>
        <w:gridCol w:w="509"/>
        <w:gridCol w:w="3002"/>
        <w:gridCol w:w="1562"/>
        <w:gridCol w:w="1562"/>
        <w:gridCol w:w="1468"/>
        <w:gridCol w:w="1468"/>
      </w:tblGrid>
      <w:tr w:rsidR="0050293C" w:rsidRPr="0050293C" w:rsidTr="00202D67">
        <w:tc>
          <w:tcPr>
            <w:tcW w:w="534" w:type="dxa"/>
          </w:tcPr>
          <w:p w:rsidR="0050293C" w:rsidRPr="0050293C" w:rsidRDefault="0050293C" w:rsidP="0050293C">
            <w:pPr>
              <w:jc w:val="center"/>
              <w:rPr>
                <w:b/>
                <w:sz w:val="28"/>
                <w:szCs w:val="28"/>
              </w:rPr>
            </w:pPr>
            <w:r w:rsidRPr="0050293C">
              <w:rPr>
                <w:b/>
                <w:sz w:val="28"/>
                <w:szCs w:val="28"/>
              </w:rPr>
              <w:t>№</w:t>
            </w:r>
          </w:p>
        </w:tc>
        <w:tc>
          <w:tcPr>
            <w:tcW w:w="4394" w:type="dxa"/>
          </w:tcPr>
          <w:p w:rsidR="0050293C" w:rsidRPr="0050293C" w:rsidRDefault="0050293C" w:rsidP="0050293C">
            <w:pPr>
              <w:jc w:val="center"/>
              <w:rPr>
                <w:b/>
                <w:sz w:val="28"/>
                <w:szCs w:val="28"/>
              </w:rPr>
            </w:pPr>
            <w:r w:rsidRPr="0050293C">
              <w:rPr>
                <w:b/>
                <w:sz w:val="28"/>
                <w:szCs w:val="28"/>
              </w:rPr>
              <w:t>Наименование раздела</w:t>
            </w:r>
          </w:p>
        </w:tc>
        <w:tc>
          <w:tcPr>
            <w:tcW w:w="2464" w:type="dxa"/>
          </w:tcPr>
          <w:p w:rsidR="0050293C" w:rsidRPr="0050293C" w:rsidRDefault="0050293C" w:rsidP="0050293C">
            <w:pPr>
              <w:jc w:val="center"/>
              <w:rPr>
                <w:b/>
                <w:sz w:val="28"/>
                <w:szCs w:val="28"/>
              </w:rPr>
            </w:pPr>
            <w:r w:rsidRPr="0050293C">
              <w:rPr>
                <w:b/>
                <w:sz w:val="28"/>
                <w:szCs w:val="28"/>
              </w:rPr>
              <w:t>2016 год</w:t>
            </w:r>
          </w:p>
        </w:tc>
        <w:tc>
          <w:tcPr>
            <w:tcW w:w="2464" w:type="dxa"/>
          </w:tcPr>
          <w:p w:rsidR="0050293C" w:rsidRPr="0050293C" w:rsidRDefault="0050293C" w:rsidP="0050293C">
            <w:pPr>
              <w:jc w:val="center"/>
              <w:rPr>
                <w:b/>
                <w:sz w:val="28"/>
                <w:szCs w:val="28"/>
              </w:rPr>
            </w:pPr>
            <w:r w:rsidRPr="0050293C">
              <w:rPr>
                <w:b/>
                <w:sz w:val="28"/>
                <w:szCs w:val="28"/>
              </w:rPr>
              <w:t>2017 год</w:t>
            </w:r>
          </w:p>
        </w:tc>
        <w:tc>
          <w:tcPr>
            <w:tcW w:w="2465" w:type="dxa"/>
          </w:tcPr>
          <w:p w:rsidR="0050293C" w:rsidRPr="0050293C" w:rsidRDefault="0050293C" w:rsidP="0050293C">
            <w:pPr>
              <w:jc w:val="center"/>
              <w:rPr>
                <w:b/>
                <w:sz w:val="28"/>
                <w:szCs w:val="28"/>
              </w:rPr>
            </w:pPr>
            <w:r w:rsidRPr="0050293C">
              <w:rPr>
                <w:b/>
                <w:sz w:val="28"/>
                <w:szCs w:val="28"/>
              </w:rPr>
              <w:t>2018 год</w:t>
            </w:r>
          </w:p>
        </w:tc>
        <w:tc>
          <w:tcPr>
            <w:tcW w:w="2465" w:type="dxa"/>
          </w:tcPr>
          <w:p w:rsidR="0050293C" w:rsidRPr="0050293C" w:rsidRDefault="0050293C" w:rsidP="0050293C">
            <w:pPr>
              <w:jc w:val="center"/>
              <w:rPr>
                <w:b/>
                <w:sz w:val="28"/>
                <w:szCs w:val="28"/>
              </w:rPr>
            </w:pPr>
            <w:r w:rsidRPr="0050293C">
              <w:rPr>
                <w:b/>
                <w:sz w:val="28"/>
                <w:szCs w:val="28"/>
              </w:rPr>
              <w:t>2019 год</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t>1.</w:t>
            </w:r>
          </w:p>
        </w:tc>
        <w:tc>
          <w:tcPr>
            <w:tcW w:w="4394" w:type="dxa"/>
          </w:tcPr>
          <w:p w:rsidR="0050293C" w:rsidRPr="0050293C" w:rsidRDefault="0050293C" w:rsidP="0050293C">
            <w:pPr>
              <w:jc w:val="both"/>
              <w:rPr>
                <w:sz w:val="28"/>
                <w:szCs w:val="28"/>
              </w:rPr>
            </w:pPr>
            <w:r w:rsidRPr="0050293C">
              <w:rPr>
                <w:sz w:val="28"/>
                <w:szCs w:val="28"/>
              </w:rPr>
              <w:t>Укрепление материально-технической базы образовательных организаций.</w:t>
            </w:r>
          </w:p>
        </w:tc>
        <w:tc>
          <w:tcPr>
            <w:tcW w:w="2464" w:type="dxa"/>
          </w:tcPr>
          <w:p w:rsidR="0050293C" w:rsidRPr="0050293C" w:rsidRDefault="0050293C" w:rsidP="0050293C">
            <w:pPr>
              <w:jc w:val="center"/>
              <w:rPr>
                <w:sz w:val="28"/>
                <w:szCs w:val="28"/>
              </w:rPr>
            </w:pPr>
            <w:r w:rsidRPr="0050293C">
              <w:rPr>
                <w:sz w:val="28"/>
                <w:szCs w:val="28"/>
              </w:rPr>
              <w:t>2070,0</w:t>
            </w:r>
          </w:p>
        </w:tc>
        <w:tc>
          <w:tcPr>
            <w:tcW w:w="2464" w:type="dxa"/>
          </w:tcPr>
          <w:p w:rsidR="0050293C" w:rsidRPr="0050293C" w:rsidRDefault="0050293C" w:rsidP="0050293C">
            <w:pPr>
              <w:jc w:val="center"/>
              <w:rPr>
                <w:sz w:val="28"/>
                <w:szCs w:val="28"/>
              </w:rPr>
            </w:pPr>
            <w:r w:rsidRPr="0050293C">
              <w:rPr>
                <w:sz w:val="28"/>
                <w:szCs w:val="28"/>
              </w:rPr>
              <w:t>2140,0</w:t>
            </w:r>
          </w:p>
        </w:tc>
        <w:tc>
          <w:tcPr>
            <w:tcW w:w="2465" w:type="dxa"/>
          </w:tcPr>
          <w:p w:rsidR="0050293C" w:rsidRPr="0050293C" w:rsidRDefault="0050293C" w:rsidP="0050293C">
            <w:pPr>
              <w:jc w:val="center"/>
              <w:rPr>
                <w:sz w:val="28"/>
                <w:szCs w:val="28"/>
              </w:rPr>
            </w:pPr>
            <w:r w:rsidRPr="0050293C">
              <w:rPr>
                <w:sz w:val="28"/>
                <w:szCs w:val="28"/>
              </w:rPr>
              <w:t>1870,0</w:t>
            </w:r>
          </w:p>
        </w:tc>
        <w:tc>
          <w:tcPr>
            <w:tcW w:w="2465" w:type="dxa"/>
          </w:tcPr>
          <w:p w:rsidR="0050293C" w:rsidRPr="0050293C" w:rsidRDefault="0050293C" w:rsidP="0050293C">
            <w:pPr>
              <w:jc w:val="center"/>
              <w:rPr>
                <w:sz w:val="28"/>
                <w:szCs w:val="28"/>
              </w:rPr>
            </w:pPr>
            <w:r w:rsidRPr="0050293C">
              <w:rPr>
                <w:sz w:val="28"/>
                <w:szCs w:val="28"/>
              </w:rPr>
              <w:t>2030,0</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t>2.</w:t>
            </w:r>
          </w:p>
        </w:tc>
        <w:tc>
          <w:tcPr>
            <w:tcW w:w="4394" w:type="dxa"/>
          </w:tcPr>
          <w:p w:rsidR="0050293C" w:rsidRPr="0050293C" w:rsidRDefault="0050293C" w:rsidP="0050293C">
            <w:pPr>
              <w:jc w:val="both"/>
              <w:rPr>
                <w:sz w:val="28"/>
                <w:szCs w:val="28"/>
              </w:rPr>
            </w:pPr>
            <w:r w:rsidRPr="0050293C">
              <w:rPr>
                <w:sz w:val="28"/>
                <w:szCs w:val="28"/>
              </w:rPr>
              <w:t>Развитие системы дошкольного образования.</w:t>
            </w:r>
          </w:p>
        </w:tc>
        <w:tc>
          <w:tcPr>
            <w:tcW w:w="2464" w:type="dxa"/>
          </w:tcPr>
          <w:p w:rsidR="0050293C" w:rsidRPr="0050293C" w:rsidRDefault="0050293C" w:rsidP="0050293C">
            <w:pPr>
              <w:jc w:val="center"/>
              <w:rPr>
                <w:sz w:val="28"/>
                <w:szCs w:val="28"/>
              </w:rPr>
            </w:pPr>
            <w:r w:rsidRPr="0050293C">
              <w:rPr>
                <w:sz w:val="28"/>
                <w:szCs w:val="28"/>
              </w:rPr>
              <w:t>11150,0</w:t>
            </w:r>
          </w:p>
        </w:tc>
        <w:tc>
          <w:tcPr>
            <w:tcW w:w="2464" w:type="dxa"/>
          </w:tcPr>
          <w:p w:rsidR="0050293C" w:rsidRPr="0050293C" w:rsidRDefault="0050293C" w:rsidP="0050293C">
            <w:pPr>
              <w:jc w:val="center"/>
              <w:rPr>
                <w:sz w:val="28"/>
                <w:szCs w:val="28"/>
              </w:rPr>
            </w:pPr>
            <w:r w:rsidRPr="0050293C">
              <w:rPr>
                <w:sz w:val="28"/>
                <w:szCs w:val="28"/>
              </w:rPr>
              <w:t>14865,0</w:t>
            </w:r>
          </w:p>
        </w:tc>
        <w:tc>
          <w:tcPr>
            <w:tcW w:w="2465" w:type="dxa"/>
          </w:tcPr>
          <w:p w:rsidR="0050293C" w:rsidRPr="0050293C" w:rsidRDefault="0050293C" w:rsidP="0050293C">
            <w:pPr>
              <w:jc w:val="center"/>
              <w:rPr>
                <w:sz w:val="28"/>
                <w:szCs w:val="28"/>
              </w:rPr>
            </w:pPr>
            <w:r w:rsidRPr="0050293C">
              <w:rPr>
                <w:sz w:val="28"/>
                <w:szCs w:val="28"/>
              </w:rPr>
              <w:t>2105,0</w:t>
            </w:r>
          </w:p>
        </w:tc>
        <w:tc>
          <w:tcPr>
            <w:tcW w:w="2465" w:type="dxa"/>
          </w:tcPr>
          <w:p w:rsidR="0050293C" w:rsidRPr="0050293C" w:rsidRDefault="0050293C" w:rsidP="0050293C">
            <w:pPr>
              <w:jc w:val="center"/>
              <w:rPr>
                <w:sz w:val="28"/>
                <w:szCs w:val="28"/>
              </w:rPr>
            </w:pPr>
            <w:r w:rsidRPr="0050293C">
              <w:rPr>
                <w:sz w:val="28"/>
                <w:szCs w:val="28"/>
              </w:rPr>
              <w:t>2305,0</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t>3.</w:t>
            </w:r>
          </w:p>
        </w:tc>
        <w:tc>
          <w:tcPr>
            <w:tcW w:w="4394" w:type="dxa"/>
          </w:tcPr>
          <w:p w:rsidR="0050293C" w:rsidRPr="0050293C" w:rsidRDefault="0050293C" w:rsidP="0050293C">
            <w:pPr>
              <w:jc w:val="both"/>
              <w:rPr>
                <w:sz w:val="28"/>
                <w:szCs w:val="28"/>
              </w:rPr>
            </w:pPr>
            <w:r w:rsidRPr="0050293C">
              <w:rPr>
                <w:sz w:val="28"/>
                <w:szCs w:val="28"/>
              </w:rPr>
              <w:t>Развитие кадрового потенциала.</w:t>
            </w:r>
          </w:p>
        </w:tc>
        <w:tc>
          <w:tcPr>
            <w:tcW w:w="2464" w:type="dxa"/>
          </w:tcPr>
          <w:p w:rsidR="0050293C" w:rsidRPr="0050293C" w:rsidRDefault="0050293C" w:rsidP="0050293C">
            <w:pPr>
              <w:jc w:val="center"/>
              <w:rPr>
                <w:sz w:val="28"/>
                <w:szCs w:val="28"/>
              </w:rPr>
            </w:pPr>
            <w:r w:rsidRPr="0050293C">
              <w:rPr>
                <w:sz w:val="28"/>
                <w:szCs w:val="28"/>
              </w:rPr>
              <w:t>505,0</w:t>
            </w:r>
          </w:p>
        </w:tc>
        <w:tc>
          <w:tcPr>
            <w:tcW w:w="2464" w:type="dxa"/>
          </w:tcPr>
          <w:p w:rsidR="0050293C" w:rsidRPr="0050293C" w:rsidRDefault="0050293C" w:rsidP="0050293C">
            <w:pPr>
              <w:jc w:val="center"/>
              <w:rPr>
                <w:sz w:val="28"/>
                <w:szCs w:val="28"/>
              </w:rPr>
            </w:pPr>
            <w:r w:rsidRPr="0050293C">
              <w:rPr>
                <w:sz w:val="28"/>
                <w:szCs w:val="28"/>
              </w:rPr>
              <w:t>417,0</w:t>
            </w:r>
          </w:p>
        </w:tc>
        <w:tc>
          <w:tcPr>
            <w:tcW w:w="2465" w:type="dxa"/>
          </w:tcPr>
          <w:p w:rsidR="0050293C" w:rsidRPr="0050293C" w:rsidRDefault="0050293C" w:rsidP="0050293C">
            <w:pPr>
              <w:jc w:val="center"/>
              <w:rPr>
                <w:sz w:val="28"/>
                <w:szCs w:val="28"/>
              </w:rPr>
            </w:pPr>
            <w:r w:rsidRPr="0050293C">
              <w:rPr>
                <w:sz w:val="28"/>
                <w:szCs w:val="28"/>
              </w:rPr>
              <w:t>687,0</w:t>
            </w:r>
          </w:p>
        </w:tc>
        <w:tc>
          <w:tcPr>
            <w:tcW w:w="2465" w:type="dxa"/>
          </w:tcPr>
          <w:p w:rsidR="0050293C" w:rsidRPr="0050293C" w:rsidRDefault="0050293C" w:rsidP="0050293C">
            <w:pPr>
              <w:jc w:val="center"/>
              <w:rPr>
                <w:sz w:val="28"/>
                <w:szCs w:val="28"/>
              </w:rPr>
            </w:pPr>
            <w:r w:rsidRPr="0050293C">
              <w:rPr>
                <w:sz w:val="28"/>
                <w:szCs w:val="28"/>
              </w:rPr>
              <w:t>587,0</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t>4.</w:t>
            </w:r>
          </w:p>
        </w:tc>
        <w:tc>
          <w:tcPr>
            <w:tcW w:w="4394" w:type="dxa"/>
          </w:tcPr>
          <w:p w:rsidR="0050293C" w:rsidRPr="0050293C" w:rsidRDefault="0050293C" w:rsidP="0050293C">
            <w:pPr>
              <w:jc w:val="both"/>
              <w:rPr>
                <w:sz w:val="28"/>
                <w:szCs w:val="28"/>
              </w:rPr>
            </w:pPr>
            <w:r w:rsidRPr="0050293C">
              <w:rPr>
                <w:sz w:val="28"/>
                <w:szCs w:val="28"/>
              </w:rPr>
              <w:t xml:space="preserve">Развитие системы </w:t>
            </w:r>
            <w:r w:rsidRPr="0050293C">
              <w:rPr>
                <w:sz w:val="28"/>
                <w:szCs w:val="28"/>
              </w:rPr>
              <w:lastRenderedPageBreak/>
              <w:t>обеспечения качественного и доступного общего образования.</w:t>
            </w:r>
          </w:p>
        </w:tc>
        <w:tc>
          <w:tcPr>
            <w:tcW w:w="2464" w:type="dxa"/>
          </w:tcPr>
          <w:p w:rsidR="0050293C" w:rsidRPr="0050293C" w:rsidRDefault="0050293C" w:rsidP="0050293C">
            <w:pPr>
              <w:jc w:val="center"/>
              <w:rPr>
                <w:sz w:val="28"/>
                <w:szCs w:val="28"/>
              </w:rPr>
            </w:pPr>
            <w:r w:rsidRPr="0050293C">
              <w:rPr>
                <w:sz w:val="28"/>
                <w:szCs w:val="28"/>
              </w:rPr>
              <w:lastRenderedPageBreak/>
              <w:t>263,0</w:t>
            </w:r>
          </w:p>
        </w:tc>
        <w:tc>
          <w:tcPr>
            <w:tcW w:w="2464" w:type="dxa"/>
          </w:tcPr>
          <w:p w:rsidR="0050293C" w:rsidRPr="0050293C" w:rsidRDefault="0050293C" w:rsidP="0050293C">
            <w:pPr>
              <w:jc w:val="center"/>
              <w:rPr>
                <w:sz w:val="28"/>
                <w:szCs w:val="28"/>
              </w:rPr>
            </w:pPr>
            <w:r w:rsidRPr="0050293C">
              <w:rPr>
                <w:sz w:val="28"/>
                <w:szCs w:val="28"/>
              </w:rPr>
              <w:t>295,0</w:t>
            </w:r>
          </w:p>
        </w:tc>
        <w:tc>
          <w:tcPr>
            <w:tcW w:w="2465" w:type="dxa"/>
          </w:tcPr>
          <w:p w:rsidR="0050293C" w:rsidRPr="0050293C" w:rsidRDefault="0050293C" w:rsidP="0050293C">
            <w:pPr>
              <w:jc w:val="center"/>
              <w:rPr>
                <w:sz w:val="28"/>
                <w:szCs w:val="28"/>
              </w:rPr>
            </w:pPr>
            <w:r w:rsidRPr="0050293C">
              <w:rPr>
                <w:sz w:val="28"/>
                <w:szCs w:val="28"/>
              </w:rPr>
              <w:t>305,0</w:t>
            </w:r>
          </w:p>
        </w:tc>
        <w:tc>
          <w:tcPr>
            <w:tcW w:w="2465" w:type="dxa"/>
          </w:tcPr>
          <w:p w:rsidR="0050293C" w:rsidRPr="0050293C" w:rsidRDefault="0050293C" w:rsidP="0050293C">
            <w:pPr>
              <w:jc w:val="center"/>
              <w:rPr>
                <w:sz w:val="28"/>
                <w:szCs w:val="28"/>
              </w:rPr>
            </w:pPr>
            <w:r w:rsidRPr="0050293C">
              <w:rPr>
                <w:sz w:val="28"/>
                <w:szCs w:val="28"/>
              </w:rPr>
              <w:t>315,0</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lastRenderedPageBreak/>
              <w:t>5.</w:t>
            </w:r>
          </w:p>
        </w:tc>
        <w:tc>
          <w:tcPr>
            <w:tcW w:w="4394" w:type="dxa"/>
          </w:tcPr>
          <w:p w:rsidR="0050293C" w:rsidRPr="0050293C" w:rsidRDefault="0050293C" w:rsidP="0050293C">
            <w:pPr>
              <w:jc w:val="both"/>
              <w:rPr>
                <w:sz w:val="28"/>
                <w:szCs w:val="28"/>
              </w:rPr>
            </w:pPr>
            <w:r w:rsidRPr="0050293C">
              <w:rPr>
                <w:sz w:val="28"/>
                <w:szCs w:val="28"/>
              </w:rPr>
              <w:t>Развитие системы работы с одаренными детьми</w:t>
            </w:r>
          </w:p>
        </w:tc>
        <w:tc>
          <w:tcPr>
            <w:tcW w:w="2464" w:type="dxa"/>
          </w:tcPr>
          <w:p w:rsidR="0050293C" w:rsidRPr="0050293C" w:rsidRDefault="0050293C" w:rsidP="0050293C">
            <w:pPr>
              <w:jc w:val="center"/>
              <w:rPr>
                <w:sz w:val="28"/>
                <w:szCs w:val="28"/>
              </w:rPr>
            </w:pPr>
            <w:r w:rsidRPr="0050293C">
              <w:rPr>
                <w:sz w:val="28"/>
                <w:szCs w:val="28"/>
              </w:rPr>
              <w:t>890,0</w:t>
            </w:r>
          </w:p>
        </w:tc>
        <w:tc>
          <w:tcPr>
            <w:tcW w:w="2464" w:type="dxa"/>
          </w:tcPr>
          <w:p w:rsidR="0050293C" w:rsidRPr="0050293C" w:rsidRDefault="0050293C" w:rsidP="0050293C">
            <w:pPr>
              <w:jc w:val="center"/>
              <w:rPr>
                <w:sz w:val="28"/>
                <w:szCs w:val="28"/>
              </w:rPr>
            </w:pPr>
            <w:r w:rsidRPr="0050293C">
              <w:rPr>
                <w:sz w:val="28"/>
                <w:szCs w:val="28"/>
              </w:rPr>
              <w:t>980,0</w:t>
            </w:r>
          </w:p>
        </w:tc>
        <w:tc>
          <w:tcPr>
            <w:tcW w:w="2465" w:type="dxa"/>
          </w:tcPr>
          <w:p w:rsidR="0050293C" w:rsidRPr="0050293C" w:rsidRDefault="0050293C" w:rsidP="0050293C">
            <w:pPr>
              <w:jc w:val="center"/>
              <w:rPr>
                <w:sz w:val="28"/>
                <w:szCs w:val="28"/>
              </w:rPr>
            </w:pPr>
            <w:r w:rsidRPr="0050293C">
              <w:rPr>
                <w:sz w:val="28"/>
                <w:szCs w:val="28"/>
              </w:rPr>
              <w:t>990,0</w:t>
            </w:r>
          </w:p>
        </w:tc>
        <w:tc>
          <w:tcPr>
            <w:tcW w:w="2465" w:type="dxa"/>
          </w:tcPr>
          <w:p w:rsidR="0050293C" w:rsidRPr="0050293C" w:rsidRDefault="0050293C" w:rsidP="0050293C">
            <w:pPr>
              <w:jc w:val="center"/>
              <w:rPr>
                <w:sz w:val="28"/>
                <w:szCs w:val="28"/>
              </w:rPr>
            </w:pPr>
            <w:r w:rsidRPr="0050293C">
              <w:rPr>
                <w:sz w:val="28"/>
                <w:szCs w:val="28"/>
              </w:rPr>
              <w:t>990,0</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t>6.</w:t>
            </w:r>
          </w:p>
        </w:tc>
        <w:tc>
          <w:tcPr>
            <w:tcW w:w="4394" w:type="dxa"/>
          </w:tcPr>
          <w:p w:rsidR="0050293C" w:rsidRPr="0050293C" w:rsidRDefault="0050293C" w:rsidP="0050293C">
            <w:pPr>
              <w:jc w:val="both"/>
              <w:rPr>
                <w:sz w:val="28"/>
                <w:szCs w:val="28"/>
              </w:rPr>
            </w:pPr>
            <w:r w:rsidRPr="0050293C">
              <w:rPr>
                <w:sz w:val="28"/>
                <w:szCs w:val="28"/>
              </w:rPr>
              <w:t>Развитие системы воспитания и дополнительного образования детей.</w:t>
            </w:r>
          </w:p>
        </w:tc>
        <w:tc>
          <w:tcPr>
            <w:tcW w:w="2464" w:type="dxa"/>
          </w:tcPr>
          <w:p w:rsidR="0050293C" w:rsidRPr="0050293C" w:rsidRDefault="0050293C" w:rsidP="0050293C">
            <w:pPr>
              <w:jc w:val="center"/>
              <w:rPr>
                <w:sz w:val="28"/>
                <w:szCs w:val="28"/>
              </w:rPr>
            </w:pPr>
            <w:r w:rsidRPr="0050293C">
              <w:rPr>
                <w:sz w:val="28"/>
                <w:szCs w:val="28"/>
              </w:rPr>
              <w:t>61,0</w:t>
            </w:r>
          </w:p>
        </w:tc>
        <w:tc>
          <w:tcPr>
            <w:tcW w:w="2464" w:type="dxa"/>
          </w:tcPr>
          <w:p w:rsidR="0050293C" w:rsidRPr="0050293C" w:rsidRDefault="0050293C" w:rsidP="0050293C">
            <w:pPr>
              <w:jc w:val="center"/>
              <w:rPr>
                <w:sz w:val="28"/>
                <w:szCs w:val="28"/>
              </w:rPr>
            </w:pPr>
            <w:r w:rsidRPr="0050293C">
              <w:rPr>
                <w:sz w:val="28"/>
                <w:szCs w:val="28"/>
              </w:rPr>
              <w:t>48,0</w:t>
            </w:r>
          </w:p>
        </w:tc>
        <w:tc>
          <w:tcPr>
            <w:tcW w:w="2465" w:type="dxa"/>
          </w:tcPr>
          <w:p w:rsidR="0050293C" w:rsidRPr="0050293C" w:rsidRDefault="0050293C" w:rsidP="0050293C">
            <w:pPr>
              <w:jc w:val="center"/>
              <w:rPr>
                <w:sz w:val="28"/>
                <w:szCs w:val="28"/>
              </w:rPr>
            </w:pPr>
            <w:r w:rsidRPr="0050293C">
              <w:rPr>
                <w:sz w:val="28"/>
                <w:szCs w:val="28"/>
              </w:rPr>
              <w:t>80,0</w:t>
            </w:r>
          </w:p>
        </w:tc>
        <w:tc>
          <w:tcPr>
            <w:tcW w:w="2465" w:type="dxa"/>
          </w:tcPr>
          <w:p w:rsidR="0050293C" w:rsidRPr="0050293C" w:rsidRDefault="0050293C" w:rsidP="0050293C">
            <w:pPr>
              <w:jc w:val="center"/>
              <w:rPr>
                <w:sz w:val="28"/>
                <w:szCs w:val="28"/>
              </w:rPr>
            </w:pPr>
            <w:r w:rsidRPr="0050293C">
              <w:rPr>
                <w:sz w:val="28"/>
                <w:szCs w:val="28"/>
              </w:rPr>
              <w:t>65,0</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t>7.</w:t>
            </w:r>
          </w:p>
        </w:tc>
        <w:tc>
          <w:tcPr>
            <w:tcW w:w="4394" w:type="dxa"/>
          </w:tcPr>
          <w:p w:rsidR="0050293C" w:rsidRPr="0050293C" w:rsidRDefault="0050293C" w:rsidP="0050293C">
            <w:pPr>
              <w:jc w:val="both"/>
              <w:rPr>
                <w:sz w:val="28"/>
                <w:szCs w:val="28"/>
              </w:rPr>
            </w:pPr>
            <w:r w:rsidRPr="0050293C">
              <w:rPr>
                <w:sz w:val="28"/>
                <w:szCs w:val="28"/>
              </w:rPr>
              <w:t>Развитие системы отдыха и оздоровления детей.</w:t>
            </w:r>
          </w:p>
        </w:tc>
        <w:tc>
          <w:tcPr>
            <w:tcW w:w="2464" w:type="dxa"/>
          </w:tcPr>
          <w:p w:rsidR="0050293C" w:rsidRPr="0050293C" w:rsidRDefault="0050293C" w:rsidP="0050293C">
            <w:pPr>
              <w:jc w:val="center"/>
              <w:rPr>
                <w:sz w:val="28"/>
                <w:szCs w:val="28"/>
              </w:rPr>
            </w:pPr>
            <w:r w:rsidRPr="0050293C">
              <w:rPr>
                <w:sz w:val="28"/>
                <w:szCs w:val="28"/>
              </w:rPr>
              <w:t>365,0</w:t>
            </w:r>
          </w:p>
        </w:tc>
        <w:tc>
          <w:tcPr>
            <w:tcW w:w="2464" w:type="dxa"/>
          </w:tcPr>
          <w:p w:rsidR="0050293C" w:rsidRPr="0050293C" w:rsidRDefault="0050293C" w:rsidP="0050293C">
            <w:pPr>
              <w:jc w:val="center"/>
              <w:rPr>
                <w:sz w:val="28"/>
                <w:szCs w:val="28"/>
              </w:rPr>
            </w:pPr>
            <w:r w:rsidRPr="0050293C">
              <w:rPr>
                <w:sz w:val="28"/>
                <w:szCs w:val="28"/>
              </w:rPr>
              <w:t>365,0</w:t>
            </w:r>
          </w:p>
        </w:tc>
        <w:tc>
          <w:tcPr>
            <w:tcW w:w="2465" w:type="dxa"/>
          </w:tcPr>
          <w:p w:rsidR="0050293C" w:rsidRPr="0050293C" w:rsidRDefault="0050293C" w:rsidP="0050293C">
            <w:pPr>
              <w:jc w:val="center"/>
              <w:rPr>
                <w:sz w:val="28"/>
                <w:szCs w:val="28"/>
              </w:rPr>
            </w:pPr>
            <w:r w:rsidRPr="0050293C">
              <w:rPr>
                <w:sz w:val="28"/>
                <w:szCs w:val="28"/>
              </w:rPr>
              <w:t>440,0</w:t>
            </w:r>
          </w:p>
        </w:tc>
        <w:tc>
          <w:tcPr>
            <w:tcW w:w="2465" w:type="dxa"/>
          </w:tcPr>
          <w:p w:rsidR="0050293C" w:rsidRPr="0050293C" w:rsidRDefault="0050293C" w:rsidP="0050293C">
            <w:pPr>
              <w:jc w:val="center"/>
              <w:rPr>
                <w:sz w:val="28"/>
                <w:szCs w:val="28"/>
              </w:rPr>
            </w:pPr>
            <w:r w:rsidRPr="0050293C">
              <w:rPr>
                <w:sz w:val="28"/>
                <w:szCs w:val="28"/>
              </w:rPr>
              <w:t>440,0</w:t>
            </w:r>
          </w:p>
        </w:tc>
      </w:tr>
      <w:tr w:rsidR="0050293C" w:rsidRPr="0050293C" w:rsidTr="00202D67">
        <w:tc>
          <w:tcPr>
            <w:tcW w:w="534" w:type="dxa"/>
          </w:tcPr>
          <w:p w:rsidR="0050293C" w:rsidRPr="0050293C" w:rsidRDefault="0050293C" w:rsidP="0050293C">
            <w:pPr>
              <w:jc w:val="center"/>
              <w:rPr>
                <w:sz w:val="28"/>
                <w:szCs w:val="28"/>
              </w:rPr>
            </w:pPr>
            <w:r w:rsidRPr="0050293C">
              <w:rPr>
                <w:sz w:val="28"/>
                <w:szCs w:val="28"/>
              </w:rPr>
              <w:t>8.</w:t>
            </w:r>
          </w:p>
        </w:tc>
        <w:tc>
          <w:tcPr>
            <w:tcW w:w="4394" w:type="dxa"/>
          </w:tcPr>
          <w:p w:rsidR="0050293C" w:rsidRPr="0050293C" w:rsidRDefault="0050293C" w:rsidP="0050293C">
            <w:pPr>
              <w:jc w:val="both"/>
              <w:rPr>
                <w:sz w:val="28"/>
                <w:szCs w:val="28"/>
              </w:rPr>
            </w:pPr>
            <w:r w:rsidRPr="0050293C">
              <w:rPr>
                <w:sz w:val="28"/>
                <w:szCs w:val="28"/>
              </w:rPr>
              <w:t>Развитие системы социально-психологической поддержки участников образовательного процесса.</w:t>
            </w:r>
          </w:p>
        </w:tc>
        <w:tc>
          <w:tcPr>
            <w:tcW w:w="2464" w:type="dxa"/>
          </w:tcPr>
          <w:p w:rsidR="0050293C" w:rsidRPr="0050293C" w:rsidRDefault="0050293C" w:rsidP="0050293C">
            <w:pPr>
              <w:jc w:val="center"/>
              <w:rPr>
                <w:sz w:val="28"/>
                <w:szCs w:val="28"/>
              </w:rPr>
            </w:pPr>
            <w:r w:rsidRPr="0050293C">
              <w:rPr>
                <w:sz w:val="28"/>
                <w:szCs w:val="28"/>
              </w:rPr>
              <w:t>25,0</w:t>
            </w:r>
          </w:p>
        </w:tc>
        <w:tc>
          <w:tcPr>
            <w:tcW w:w="2464" w:type="dxa"/>
          </w:tcPr>
          <w:p w:rsidR="0050293C" w:rsidRPr="0050293C" w:rsidRDefault="0050293C" w:rsidP="0050293C">
            <w:pPr>
              <w:jc w:val="center"/>
              <w:rPr>
                <w:sz w:val="28"/>
                <w:szCs w:val="28"/>
              </w:rPr>
            </w:pPr>
            <w:r w:rsidRPr="0050293C">
              <w:rPr>
                <w:sz w:val="28"/>
                <w:szCs w:val="28"/>
              </w:rPr>
              <w:t>25,0</w:t>
            </w:r>
          </w:p>
        </w:tc>
        <w:tc>
          <w:tcPr>
            <w:tcW w:w="2465" w:type="dxa"/>
          </w:tcPr>
          <w:p w:rsidR="0050293C" w:rsidRPr="0050293C" w:rsidRDefault="0050293C" w:rsidP="0050293C">
            <w:pPr>
              <w:jc w:val="center"/>
              <w:rPr>
                <w:sz w:val="28"/>
                <w:szCs w:val="28"/>
              </w:rPr>
            </w:pPr>
            <w:r w:rsidRPr="0050293C">
              <w:rPr>
                <w:sz w:val="28"/>
                <w:szCs w:val="28"/>
              </w:rPr>
              <w:t>25,0</w:t>
            </w:r>
          </w:p>
        </w:tc>
        <w:tc>
          <w:tcPr>
            <w:tcW w:w="2465" w:type="dxa"/>
          </w:tcPr>
          <w:p w:rsidR="0050293C" w:rsidRPr="0050293C" w:rsidRDefault="0050293C" w:rsidP="0050293C">
            <w:pPr>
              <w:jc w:val="center"/>
              <w:rPr>
                <w:sz w:val="28"/>
                <w:szCs w:val="28"/>
              </w:rPr>
            </w:pPr>
            <w:r w:rsidRPr="0050293C">
              <w:rPr>
                <w:sz w:val="28"/>
                <w:szCs w:val="28"/>
              </w:rPr>
              <w:t>25,0</w:t>
            </w:r>
          </w:p>
        </w:tc>
      </w:tr>
      <w:tr w:rsidR="0050293C" w:rsidRPr="0050293C" w:rsidTr="00202D67">
        <w:tc>
          <w:tcPr>
            <w:tcW w:w="534" w:type="dxa"/>
          </w:tcPr>
          <w:p w:rsidR="0050293C" w:rsidRPr="0050293C" w:rsidRDefault="0050293C" w:rsidP="0050293C">
            <w:pPr>
              <w:rPr>
                <w:sz w:val="28"/>
                <w:szCs w:val="28"/>
              </w:rPr>
            </w:pPr>
          </w:p>
        </w:tc>
        <w:tc>
          <w:tcPr>
            <w:tcW w:w="4394" w:type="dxa"/>
          </w:tcPr>
          <w:p w:rsidR="0050293C" w:rsidRPr="0050293C" w:rsidRDefault="0050293C" w:rsidP="0050293C">
            <w:pPr>
              <w:jc w:val="both"/>
              <w:rPr>
                <w:sz w:val="28"/>
                <w:szCs w:val="28"/>
              </w:rPr>
            </w:pPr>
            <w:r w:rsidRPr="0050293C">
              <w:rPr>
                <w:sz w:val="28"/>
                <w:szCs w:val="28"/>
              </w:rPr>
              <w:t>ИТОГО</w:t>
            </w:r>
          </w:p>
        </w:tc>
        <w:tc>
          <w:tcPr>
            <w:tcW w:w="2464" w:type="dxa"/>
          </w:tcPr>
          <w:p w:rsidR="0050293C" w:rsidRPr="0050293C" w:rsidRDefault="0050293C" w:rsidP="0050293C">
            <w:pPr>
              <w:jc w:val="center"/>
              <w:rPr>
                <w:b/>
                <w:sz w:val="28"/>
                <w:szCs w:val="28"/>
              </w:rPr>
            </w:pPr>
            <w:r w:rsidRPr="0050293C">
              <w:rPr>
                <w:b/>
                <w:sz w:val="28"/>
                <w:szCs w:val="28"/>
              </w:rPr>
              <w:t>15329,0</w:t>
            </w:r>
          </w:p>
        </w:tc>
        <w:tc>
          <w:tcPr>
            <w:tcW w:w="2464" w:type="dxa"/>
          </w:tcPr>
          <w:p w:rsidR="0050293C" w:rsidRPr="0050293C" w:rsidRDefault="0050293C" w:rsidP="0050293C">
            <w:pPr>
              <w:jc w:val="center"/>
              <w:rPr>
                <w:b/>
                <w:sz w:val="28"/>
                <w:szCs w:val="28"/>
              </w:rPr>
            </w:pPr>
            <w:r w:rsidRPr="0050293C">
              <w:rPr>
                <w:b/>
                <w:sz w:val="28"/>
                <w:szCs w:val="28"/>
              </w:rPr>
              <w:t>19135,0</w:t>
            </w:r>
          </w:p>
        </w:tc>
        <w:tc>
          <w:tcPr>
            <w:tcW w:w="2465" w:type="dxa"/>
          </w:tcPr>
          <w:p w:rsidR="0050293C" w:rsidRPr="0050293C" w:rsidRDefault="0050293C" w:rsidP="0050293C">
            <w:pPr>
              <w:jc w:val="center"/>
              <w:rPr>
                <w:b/>
                <w:sz w:val="28"/>
                <w:szCs w:val="28"/>
              </w:rPr>
            </w:pPr>
            <w:r w:rsidRPr="0050293C">
              <w:rPr>
                <w:b/>
                <w:sz w:val="28"/>
                <w:szCs w:val="28"/>
              </w:rPr>
              <w:t>6502,0</w:t>
            </w:r>
          </w:p>
        </w:tc>
        <w:tc>
          <w:tcPr>
            <w:tcW w:w="2465" w:type="dxa"/>
          </w:tcPr>
          <w:p w:rsidR="0050293C" w:rsidRPr="0050293C" w:rsidRDefault="0050293C" w:rsidP="0050293C">
            <w:pPr>
              <w:jc w:val="center"/>
              <w:rPr>
                <w:b/>
                <w:sz w:val="28"/>
                <w:szCs w:val="28"/>
              </w:rPr>
            </w:pPr>
            <w:r w:rsidRPr="0050293C">
              <w:rPr>
                <w:b/>
                <w:sz w:val="28"/>
                <w:szCs w:val="28"/>
              </w:rPr>
              <w:t>6757,0</w:t>
            </w:r>
          </w:p>
        </w:tc>
      </w:tr>
    </w:tbl>
    <w:p w:rsidR="0050293C" w:rsidRPr="0050293C" w:rsidRDefault="0050293C" w:rsidP="0050293C">
      <w:pPr>
        <w:spacing w:after="0" w:line="360" w:lineRule="auto"/>
        <w:ind w:left="63" w:right="111" w:firstLine="645"/>
        <w:jc w:val="both"/>
        <w:rPr>
          <w:rFonts w:ascii="Times New Roman" w:eastAsia="Times New Roman" w:hAnsi="Times New Roman" w:cs="Times New Roman"/>
          <w:sz w:val="28"/>
          <w:szCs w:val="28"/>
        </w:rPr>
      </w:pPr>
    </w:p>
    <w:p w:rsidR="0050293C" w:rsidRPr="0050293C" w:rsidRDefault="0050293C" w:rsidP="0050293C">
      <w:pPr>
        <w:spacing w:after="0" w:line="360" w:lineRule="auto"/>
        <w:ind w:left="63" w:right="111" w:firstLine="645"/>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В сфере культуры поселение представлено Домом культуры  и библиотекой. </w:t>
      </w:r>
    </w:p>
    <w:p w:rsidR="0050293C" w:rsidRPr="0050293C" w:rsidRDefault="0050293C" w:rsidP="0050293C">
      <w:pPr>
        <w:spacing w:after="0" w:line="360" w:lineRule="auto"/>
        <w:ind w:left="63" w:right="111" w:firstLine="645"/>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Дом культуры расположен в отдельно стоящем здании общей площадью 358,3 м</w:t>
      </w:r>
      <w:r w:rsidRPr="0050293C">
        <w:rPr>
          <w:rFonts w:ascii="Times New Roman" w:eastAsia="Times New Roman" w:hAnsi="Times New Roman" w:cs="Times New Roman"/>
          <w:sz w:val="28"/>
          <w:szCs w:val="28"/>
          <w:vertAlign w:val="superscript"/>
        </w:rPr>
        <w:t>2</w:t>
      </w:r>
      <w:r w:rsidRPr="0050293C">
        <w:rPr>
          <w:rFonts w:ascii="Times New Roman" w:eastAsia="Times New Roman" w:hAnsi="Times New Roman" w:cs="Times New Roman"/>
          <w:sz w:val="28"/>
          <w:szCs w:val="28"/>
        </w:rPr>
        <w:t>, на 1000 населения приходиться приходится 77 мест в зрительном зале,  библиотека расположена в здании Администрации сельского поселения «Новоширокинское» и занимает площадь 129,2 м</w:t>
      </w:r>
      <w:r w:rsidRPr="0050293C">
        <w:rPr>
          <w:rFonts w:ascii="Times New Roman" w:eastAsia="Times New Roman" w:hAnsi="Times New Roman" w:cs="Times New Roman"/>
          <w:sz w:val="28"/>
          <w:szCs w:val="28"/>
          <w:vertAlign w:val="superscript"/>
        </w:rPr>
        <w:t>2</w:t>
      </w:r>
      <w:r w:rsidRPr="0050293C">
        <w:rPr>
          <w:rFonts w:ascii="Times New Roman" w:eastAsia="Times New Roman" w:hAnsi="Times New Roman" w:cs="Times New Roman"/>
          <w:sz w:val="28"/>
          <w:szCs w:val="28"/>
        </w:rPr>
        <w:t>, на 1000 населения приходится 8589 единиц книг и журналов.</w:t>
      </w:r>
    </w:p>
    <w:p w:rsidR="0050293C" w:rsidRPr="0050293C" w:rsidRDefault="0050293C" w:rsidP="0050293C">
      <w:pPr>
        <w:spacing w:after="0" w:line="360" w:lineRule="auto"/>
        <w:ind w:firstLine="708"/>
        <w:jc w:val="both"/>
        <w:rPr>
          <w:rFonts w:ascii="Times New Roman" w:eastAsia="Calibri" w:hAnsi="Times New Roman" w:cs="Times New Roman"/>
          <w:sz w:val="28"/>
          <w:szCs w:val="28"/>
        </w:rPr>
      </w:pPr>
      <w:r w:rsidRPr="0050293C">
        <w:rPr>
          <w:rFonts w:ascii="Times New Roman" w:eastAsia="Calibri" w:hAnsi="Times New Roman" w:cs="Times New Roman"/>
          <w:sz w:val="28"/>
          <w:szCs w:val="28"/>
        </w:rPr>
        <w:t>Численность работающих – 3 человека (заведующая Домом культуры, библиотекарь, художественный руководитель), клубных формирований 3: хореографический, вокальный, инструментальный</w:t>
      </w:r>
      <w:r w:rsidRPr="0050293C">
        <w:rPr>
          <w:rFonts w:ascii="Times New Roman" w:eastAsia="Times New Roman" w:hAnsi="Times New Roman" w:cs="Times New Roman"/>
          <w:sz w:val="28"/>
          <w:szCs w:val="28"/>
        </w:rPr>
        <w:t xml:space="preserve"> </w:t>
      </w:r>
      <w:r w:rsidRPr="0050293C">
        <w:rPr>
          <w:rFonts w:ascii="Times New Roman" w:eastAsia="Calibri" w:hAnsi="Times New Roman" w:cs="Times New Roman"/>
          <w:sz w:val="28"/>
          <w:szCs w:val="28"/>
        </w:rPr>
        <w:t xml:space="preserve">кружок.  Данные кружки посещают 52 ребёнка и пока, что 1 взрослый, что составляет 3,4 % от общей численности населения. В последующем планируется привлечение «взрослого населения», для посещения вокального кружка.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За 2015 год  участники художественной самодеятельности и работники ДК приняли участие в мероприятиях района: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 заняли 2 место  «Мини Мисс 2015»;</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заняли 1 место «Песня спутница солдата»;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заняли 3 место «Золотая сотка».</w:t>
      </w:r>
    </w:p>
    <w:p w:rsidR="0050293C" w:rsidRPr="0050293C" w:rsidRDefault="0050293C" w:rsidP="0050293C">
      <w:pPr>
        <w:spacing w:after="0" w:line="360" w:lineRule="auto"/>
        <w:ind w:left="-1" w:firstLine="709"/>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Также ежегодно ДК проводятся  праздничные мероприятия. В 2015 г. были проведены следующие праздничные мероприятия: </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Рождественские колядки;</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Старый Новый Год;</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«Всё начинается с любви» - 14 февраля;</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«Мы защитниками станем» - 23 февраля;</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«Шарах шоу» - 1 апреля;</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«Женщина, мама, прекрасное слово!»;</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«Праздник детских улыбок» - 1 июня;</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«День молодёжи» - выездной концерт в с. Газ-Завод;</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 «Митинг-концерт», «театрализованное представление», «танцевальная феерия», «Георгиевская ленточка». – 9 мая.</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 «День села» - «торжественная часть»,  конкурс «Супер мама - 2015», «дискотека»;</w:t>
      </w:r>
    </w:p>
    <w:p w:rsidR="0050293C" w:rsidRPr="0050293C" w:rsidRDefault="0050293C" w:rsidP="0050293C">
      <w:pPr>
        <w:numPr>
          <w:ilvl w:val="0"/>
          <w:numId w:val="11"/>
        </w:num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 «Золотая сотка» - выезд в с. Газимурский Завод.</w:t>
      </w:r>
    </w:p>
    <w:p w:rsidR="0050293C" w:rsidRPr="0050293C" w:rsidRDefault="0050293C" w:rsidP="0050293C">
      <w:pPr>
        <w:spacing w:after="0" w:line="360" w:lineRule="auto"/>
        <w:ind w:left="-1" w:firstLine="709"/>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Для развития учреждения культуры необходимо:</w:t>
      </w:r>
    </w:p>
    <w:p w:rsidR="0050293C" w:rsidRPr="0050293C" w:rsidRDefault="0050293C" w:rsidP="0050293C">
      <w:pPr>
        <w:spacing w:after="0" w:line="360" w:lineRule="auto"/>
        <w:ind w:left="-1" w:firstLine="709"/>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переподготовка, обучение и повышение квалификации персонала учреждений культуры;</w:t>
      </w:r>
    </w:p>
    <w:p w:rsidR="0050293C" w:rsidRPr="0050293C" w:rsidRDefault="0050293C" w:rsidP="0050293C">
      <w:pPr>
        <w:spacing w:after="0" w:line="360" w:lineRule="auto"/>
        <w:ind w:left="-1" w:firstLine="709"/>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организация, проведение семинаров, фестивалей, тренингов, конкурсов на лучшее учреждение культуры в аспекте кадрового обеспечения;</w:t>
      </w:r>
    </w:p>
    <w:p w:rsidR="0050293C" w:rsidRPr="0050293C" w:rsidRDefault="0050293C" w:rsidP="0050293C">
      <w:pPr>
        <w:spacing w:after="0" w:line="360" w:lineRule="auto"/>
        <w:ind w:left="-1" w:firstLine="709"/>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определение объемов и характера работ, необходимых для совершенствования материально-технической базы учреждений культуры;</w:t>
      </w:r>
    </w:p>
    <w:p w:rsidR="0050293C" w:rsidRPr="0050293C" w:rsidRDefault="0050293C" w:rsidP="0050293C">
      <w:pPr>
        <w:spacing w:after="0" w:line="360" w:lineRule="auto"/>
        <w:ind w:left="-1" w:firstLine="709"/>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создание благоприятных условий для организации культурно-досуговой деятельности.</w:t>
      </w:r>
    </w:p>
    <w:p w:rsidR="0050293C" w:rsidRPr="0050293C" w:rsidRDefault="0050293C" w:rsidP="0050293C">
      <w:pPr>
        <w:spacing w:after="0" w:line="360" w:lineRule="auto"/>
        <w:ind w:left="-1" w:firstLine="709"/>
        <w:jc w:val="both"/>
        <w:rPr>
          <w:rFonts w:ascii="Times New Roman" w:eastAsia="Times New Roman" w:hAnsi="Times New Roman" w:cs="Times New Roman"/>
          <w:bCs/>
          <w:iCs/>
          <w:sz w:val="28"/>
          <w:szCs w:val="28"/>
        </w:rPr>
      </w:pPr>
      <w:r w:rsidRPr="0050293C">
        <w:rPr>
          <w:rFonts w:ascii="Times New Roman" w:eastAsia="Times New Roman" w:hAnsi="Times New Roman" w:cs="Times New Roman"/>
          <w:sz w:val="28"/>
          <w:szCs w:val="28"/>
        </w:rPr>
        <w:t xml:space="preserve">Администрацией муниципального района «Газимуро-Заводский район» разработана муниципальная целевая программа </w:t>
      </w:r>
      <w:r w:rsidRPr="0050293C">
        <w:rPr>
          <w:rFonts w:ascii="Times New Roman" w:eastAsia="Times New Roman" w:hAnsi="Times New Roman" w:cs="Times New Roman"/>
          <w:bCs/>
          <w:iCs/>
          <w:sz w:val="28"/>
          <w:szCs w:val="28"/>
        </w:rPr>
        <w:t xml:space="preserve">«Развитие культуры </w:t>
      </w:r>
      <w:r w:rsidRPr="0050293C">
        <w:rPr>
          <w:rFonts w:ascii="Times New Roman" w:eastAsia="Times New Roman" w:hAnsi="Times New Roman" w:cs="Times New Roman"/>
          <w:bCs/>
          <w:iCs/>
          <w:sz w:val="28"/>
          <w:szCs w:val="28"/>
        </w:rPr>
        <w:lastRenderedPageBreak/>
        <w:t xml:space="preserve">муниципального района «Газимуро-Заводский район» на 2015 – 2016 годы» для развития учреждений культуры. </w:t>
      </w:r>
    </w:p>
    <w:p w:rsidR="0050293C" w:rsidRPr="0050293C" w:rsidRDefault="0050293C" w:rsidP="0050293C">
      <w:pPr>
        <w:spacing w:after="0" w:line="360" w:lineRule="auto"/>
        <w:ind w:left="-1" w:firstLine="709"/>
        <w:jc w:val="both"/>
        <w:rPr>
          <w:rFonts w:ascii="Times New Roman" w:eastAsia="Times New Roman" w:hAnsi="Times New Roman" w:cs="Times New Roman"/>
          <w:sz w:val="28"/>
          <w:szCs w:val="28"/>
        </w:rPr>
      </w:pPr>
      <w:r w:rsidRPr="0050293C">
        <w:rPr>
          <w:rFonts w:ascii="Times New Roman" w:eastAsia="Times New Roman" w:hAnsi="Times New Roman" w:cs="Times New Roman"/>
          <w:bCs/>
          <w:iCs/>
          <w:sz w:val="28"/>
          <w:szCs w:val="28"/>
        </w:rPr>
        <w:t>Рассмотрим основные мероприятия программы:</w:t>
      </w:r>
    </w:p>
    <w:p w:rsidR="0050293C" w:rsidRPr="0050293C" w:rsidRDefault="0050293C" w:rsidP="0050293C">
      <w:pPr>
        <w:spacing w:after="0" w:line="360" w:lineRule="auto"/>
        <w:jc w:val="right"/>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Таблица 4</w:t>
      </w:r>
    </w:p>
    <w:p w:rsidR="0050293C" w:rsidRPr="0050293C" w:rsidRDefault="0050293C" w:rsidP="0050293C">
      <w:pPr>
        <w:tabs>
          <w:tab w:val="left" w:pos="5148"/>
        </w:tabs>
        <w:spacing w:after="0" w:line="36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Перечень основных мероприятий программы </w:t>
      </w:r>
      <w:r w:rsidRPr="0050293C">
        <w:rPr>
          <w:rFonts w:ascii="Times New Roman" w:eastAsia="Times New Roman" w:hAnsi="Times New Roman" w:cs="Times New Roman"/>
          <w:bCs/>
          <w:iCs/>
          <w:sz w:val="28"/>
          <w:szCs w:val="28"/>
        </w:rPr>
        <w:t>«Развитие культуры муниципального района «Газимуро-Заводский район» на 2015 – 2016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32"/>
        <w:gridCol w:w="10"/>
        <w:gridCol w:w="163"/>
        <w:gridCol w:w="1423"/>
        <w:gridCol w:w="255"/>
        <w:gridCol w:w="1074"/>
        <w:gridCol w:w="62"/>
        <w:gridCol w:w="81"/>
        <w:gridCol w:w="1478"/>
        <w:gridCol w:w="851"/>
        <w:gridCol w:w="844"/>
        <w:gridCol w:w="6"/>
        <w:gridCol w:w="958"/>
      </w:tblGrid>
      <w:tr w:rsidR="0050293C" w:rsidRPr="0050293C" w:rsidTr="00202D67">
        <w:trPr>
          <w:trHeight w:val="282"/>
        </w:trPr>
        <w:tc>
          <w:tcPr>
            <w:tcW w:w="534" w:type="dxa"/>
            <w:vMerge w:val="restart"/>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п/п</w:t>
            </w:r>
          </w:p>
        </w:tc>
        <w:tc>
          <w:tcPr>
            <w:tcW w:w="1832" w:type="dxa"/>
            <w:vMerge w:val="restart"/>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Наименование мероприятия</w:t>
            </w:r>
          </w:p>
        </w:tc>
        <w:tc>
          <w:tcPr>
            <w:tcW w:w="1596" w:type="dxa"/>
            <w:gridSpan w:val="3"/>
            <w:vMerge w:val="restart"/>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Исполнители</w:t>
            </w:r>
          </w:p>
        </w:tc>
        <w:tc>
          <w:tcPr>
            <w:tcW w:w="1329" w:type="dxa"/>
            <w:gridSpan w:val="2"/>
            <w:vMerge w:val="restart"/>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Сроки реализации (годы)</w:t>
            </w:r>
          </w:p>
        </w:tc>
        <w:tc>
          <w:tcPr>
            <w:tcW w:w="1621" w:type="dxa"/>
            <w:gridSpan w:val="3"/>
            <w:vMerge w:val="restart"/>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Источники финансирования</w:t>
            </w:r>
          </w:p>
        </w:tc>
        <w:tc>
          <w:tcPr>
            <w:tcW w:w="2659" w:type="dxa"/>
            <w:gridSpan w:val="4"/>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Финансовые затраты (тыс.рублей)</w:t>
            </w:r>
          </w:p>
        </w:tc>
      </w:tr>
      <w:tr w:rsidR="0050293C" w:rsidRPr="0050293C" w:rsidTr="00202D67">
        <w:trPr>
          <w:trHeight w:val="272"/>
        </w:trPr>
        <w:tc>
          <w:tcPr>
            <w:tcW w:w="534" w:type="dxa"/>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832" w:type="dxa"/>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596" w:type="dxa"/>
            <w:gridSpan w:val="3"/>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329" w:type="dxa"/>
            <w:gridSpan w:val="2"/>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621" w:type="dxa"/>
            <w:gridSpan w:val="3"/>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851" w:type="dxa"/>
            <w:vMerge w:val="restart"/>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Всего</w:t>
            </w:r>
          </w:p>
        </w:tc>
        <w:tc>
          <w:tcPr>
            <w:tcW w:w="1808"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В том числе по годам</w:t>
            </w:r>
          </w:p>
        </w:tc>
      </w:tr>
      <w:tr w:rsidR="0050293C" w:rsidRPr="0050293C" w:rsidTr="00202D67">
        <w:trPr>
          <w:trHeight w:val="277"/>
        </w:trPr>
        <w:tc>
          <w:tcPr>
            <w:tcW w:w="534" w:type="dxa"/>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832" w:type="dxa"/>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596" w:type="dxa"/>
            <w:gridSpan w:val="3"/>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329" w:type="dxa"/>
            <w:gridSpan w:val="2"/>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1621" w:type="dxa"/>
            <w:gridSpan w:val="3"/>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851" w:type="dxa"/>
            <w:vMerge/>
            <w:vAlign w:val="center"/>
          </w:tcPr>
          <w:p w:rsidR="0050293C" w:rsidRPr="0050293C" w:rsidRDefault="0050293C" w:rsidP="0050293C">
            <w:pPr>
              <w:spacing w:after="0" w:line="240" w:lineRule="auto"/>
              <w:jc w:val="center"/>
              <w:rPr>
                <w:rFonts w:ascii="Times New Roman" w:eastAsia="Times New Roman" w:hAnsi="Times New Roman" w:cs="Times New Roman"/>
                <w:sz w:val="28"/>
                <w:szCs w:val="28"/>
              </w:rPr>
            </w:pPr>
          </w:p>
        </w:tc>
        <w:tc>
          <w:tcPr>
            <w:tcW w:w="84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2015</w:t>
            </w:r>
          </w:p>
        </w:tc>
        <w:tc>
          <w:tcPr>
            <w:tcW w:w="964"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2016</w:t>
            </w:r>
          </w:p>
        </w:tc>
      </w:tr>
      <w:tr w:rsidR="0050293C" w:rsidRPr="0050293C" w:rsidTr="00202D67">
        <w:trPr>
          <w:trHeight w:val="187"/>
        </w:trPr>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w:t>
            </w:r>
          </w:p>
        </w:tc>
        <w:tc>
          <w:tcPr>
            <w:tcW w:w="1832"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w:t>
            </w:r>
          </w:p>
        </w:tc>
        <w:tc>
          <w:tcPr>
            <w:tcW w:w="1596"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3</w:t>
            </w:r>
          </w:p>
        </w:tc>
        <w:tc>
          <w:tcPr>
            <w:tcW w:w="1329"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4</w:t>
            </w:r>
          </w:p>
        </w:tc>
        <w:tc>
          <w:tcPr>
            <w:tcW w:w="1621"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5</w:t>
            </w: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6</w:t>
            </w:r>
          </w:p>
        </w:tc>
        <w:tc>
          <w:tcPr>
            <w:tcW w:w="84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7</w:t>
            </w:r>
          </w:p>
        </w:tc>
        <w:tc>
          <w:tcPr>
            <w:tcW w:w="964"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8</w:t>
            </w:r>
          </w:p>
        </w:tc>
      </w:tr>
      <w:tr w:rsidR="0050293C" w:rsidRPr="0050293C" w:rsidTr="00202D67">
        <w:tc>
          <w:tcPr>
            <w:tcW w:w="9571" w:type="dxa"/>
            <w:gridSpan w:val="14"/>
          </w:tcPr>
          <w:p w:rsidR="0050293C" w:rsidRPr="0050293C" w:rsidRDefault="0050293C" w:rsidP="0050293C">
            <w:pPr>
              <w:spacing w:after="0" w:line="240" w:lineRule="auto"/>
              <w:ind w:firstLine="720"/>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1. Информационно-методическое и кадровое обеспечение</w:t>
            </w:r>
          </w:p>
        </w:tc>
      </w:tr>
      <w:tr w:rsidR="0050293C" w:rsidRPr="0050293C" w:rsidTr="00202D67">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w:t>
            </w:r>
          </w:p>
        </w:tc>
        <w:tc>
          <w:tcPr>
            <w:tcW w:w="1842"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Целевая подготовка специалистов для учреждений культуры на контрактной основе</w:t>
            </w:r>
          </w:p>
        </w:tc>
        <w:tc>
          <w:tcPr>
            <w:tcW w:w="1586"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Отдел культуры спорта и молодёжной политики.</w:t>
            </w:r>
          </w:p>
        </w:tc>
        <w:tc>
          <w:tcPr>
            <w:tcW w:w="1391"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2014-2016</w:t>
            </w:r>
          </w:p>
        </w:tc>
        <w:tc>
          <w:tcPr>
            <w:tcW w:w="1559"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Районный бюджет</w:t>
            </w: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250,0</w:t>
            </w:r>
          </w:p>
        </w:tc>
        <w:tc>
          <w:tcPr>
            <w:tcW w:w="84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964"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250,0</w:t>
            </w:r>
          </w:p>
        </w:tc>
      </w:tr>
      <w:tr w:rsidR="0050293C" w:rsidRPr="0050293C" w:rsidTr="00202D67">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3</w:t>
            </w:r>
          </w:p>
        </w:tc>
        <w:tc>
          <w:tcPr>
            <w:tcW w:w="1842"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Повышение квалификации</w:t>
            </w:r>
          </w:p>
        </w:tc>
        <w:tc>
          <w:tcPr>
            <w:tcW w:w="1586"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Отдел культуры спорта и молодёжной политики.</w:t>
            </w:r>
          </w:p>
        </w:tc>
        <w:tc>
          <w:tcPr>
            <w:tcW w:w="1391"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1559"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100,0</w:t>
            </w:r>
          </w:p>
        </w:tc>
        <w:tc>
          <w:tcPr>
            <w:tcW w:w="84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964"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100,0</w:t>
            </w:r>
          </w:p>
        </w:tc>
      </w:tr>
      <w:tr w:rsidR="0050293C" w:rsidRPr="0050293C" w:rsidTr="00202D67">
        <w:trPr>
          <w:trHeight w:val="680"/>
        </w:trPr>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4</w:t>
            </w:r>
          </w:p>
        </w:tc>
        <w:tc>
          <w:tcPr>
            <w:tcW w:w="1842"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Информационно – методическое обеспечение  учреждений культуры</w:t>
            </w:r>
          </w:p>
        </w:tc>
        <w:tc>
          <w:tcPr>
            <w:tcW w:w="1586"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Отдел культуры спорта и молодёжной политики.</w:t>
            </w:r>
          </w:p>
        </w:tc>
        <w:tc>
          <w:tcPr>
            <w:tcW w:w="1391"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1559"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80,0</w:t>
            </w:r>
          </w:p>
        </w:tc>
        <w:tc>
          <w:tcPr>
            <w:tcW w:w="84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964"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40,0</w:t>
            </w:r>
          </w:p>
        </w:tc>
      </w:tr>
      <w:tr w:rsidR="0050293C" w:rsidRPr="0050293C" w:rsidTr="00202D67">
        <w:trPr>
          <w:trHeight w:val="274"/>
        </w:trPr>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5</w:t>
            </w:r>
          </w:p>
        </w:tc>
        <w:tc>
          <w:tcPr>
            <w:tcW w:w="1842" w:type="dxa"/>
            <w:gridSpan w:val="2"/>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Проведение профессиональных смотров - конкурсов</w:t>
            </w:r>
          </w:p>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 «Лучшее </w:t>
            </w:r>
            <w:r w:rsidRPr="0050293C">
              <w:rPr>
                <w:rFonts w:ascii="Times New Roman" w:eastAsia="Times New Roman" w:hAnsi="Times New Roman" w:cs="Times New Roman"/>
                <w:sz w:val="28"/>
                <w:szCs w:val="28"/>
              </w:rPr>
              <w:lastRenderedPageBreak/>
              <w:t>учреждение года»</w:t>
            </w:r>
          </w:p>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«Лучший по профессии»</w:t>
            </w:r>
          </w:p>
        </w:tc>
        <w:tc>
          <w:tcPr>
            <w:tcW w:w="1586"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Отдел культуры спорта и молодёжной политики.</w:t>
            </w:r>
          </w:p>
        </w:tc>
        <w:tc>
          <w:tcPr>
            <w:tcW w:w="1391"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1559"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100,0</w:t>
            </w:r>
          </w:p>
        </w:tc>
        <w:tc>
          <w:tcPr>
            <w:tcW w:w="84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50,0</w:t>
            </w:r>
          </w:p>
        </w:tc>
        <w:tc>
          <w:tcPr>
            <w:tcW w:w="964"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50,0</w:t>
            </w:r>
          </w:p>
        </w:tc>
      </w:tr>
      <w:tr w:rsidR="0050293C" w:rsidRPr="0050293C" w:rsidTr="00202D67">
        <w:trPr>
          <w:trHeight w:val="314"/>
        </w:trPr>
        <w:tc>
          <w:tcPr>
            <w:tcW w:w="6912" w:type="dxa"/>
            <w:gridSpan w:val="10"/>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lastRenderedPageBreak/>
              <w:t>Итого по разделу:</w:t>
            </w: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530,0</w:t>
            </w:r>
          </w:p>
        </w:tc>
        <w:tc>
          <w:tcPr>
            <w:tcW w:w="84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50,0</w:t>
            </w:r>
          </w:p>
        </w:tc>
        <w:tc>
          <w:tcPr>
            <w:tcW w:w="964"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440,0</w:t>
            </w:r>
          </w:p>
        </w:tc>
      </w:tr>
      <w:tr w:rsidR="0050293C" w:rsidRPr="0050293C" w:rsidTr="00202D67">
        <w:trPr>
          <w:trHeight w:val="469"/>
        </w:trPr>
        <w:tc>
          <w:tcPr>
            <w:tcW w:w="9571" w:type="dxa"/>
            <w:gridSpan w:val="14"/>
          </w:tcPr>
          <w:p w:rsidR="0050293C" w:rsidRPr="0050293C" w:rsidRDefault="0050293C" w:rsidP="0050293C">
            <w:pPr>
              <w:spacing w:after="0" w:line="240" w:lineRule="auto"/>
              <w:ind w:firstLine="709"/>
              <w:jc w:val="center"/>
              <w:rPr>
                <w:rFonts w:ascii="Times New Roman" w:eastAsia="Times New Roman" w:hAnsi="Times New Roman" w:cs="Times New Roman"/>
                <w:sz w:val="28"/>
                <w:szCs w:val="28"/>
              </w:rPr>
            </w:pPr>
            <w:r w:rsidRPr="0050293C">
              <w:rPr>
                <w:rFonts w:ascii="Times New Roman" w:eastAsia="Times New Roman" w:hAnsi="Times New Roman" w:cs="Times New Roman"/>
                <w:b/>
                <w:color w:val="000000"/>
                <w:spacing w:val="-4"/>
                <w:sz w:val="28"/>
                <w:szCs w:val="28"/>
              </w:rPr>
              <w:t>2. Модернизация библиотечного дела и сохранение библиотечных фондов, тыс. руб.</w:t>
            </w:r>
          </w:p>
        </w:tc>
      </w:tr>
      <w:tr w:rsidR="0050293C" w:rsidRPr="0050293C" w:rsidTr="00202D67">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7</w:t>
            </w:r>
          </w:p>
        </w:tc>
        <w:tc>
          <w:tcPr>
            <w:tcW w:w="2005" w:type="dxa"/>
            <w:gridSpan w:val="3"/>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Комплектование библиотек, приобретение оборудования для библиотек</w:t>
            </w:r>
          </w:p>
        </w:tc>
        <w:tc>
          <w:tcPr>
            <w:tcW w:w="1678" w:type="dxa"/>
            <w:gridSpan w:val="2"/>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МБУК ЦРБ</w:t>
            </w:r>
          </w:p>
        </w:tc>
        <w:tc>
          <w:tcPr>
            <w:tcW w:w="1217"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2014-2016</w:t>
            </w:r>
          </w:p>
        </w:tc>
        <w:tc>
          <w:tcPr>
            <w:tcW w:w="147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400,0</w:t>
            </w:r>
          </w:p>
        </w:tc>
        <w:tc>
          <w:tcPr>
            <w:tcW w:w="850"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95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200,0</w:t>
            </w:r>
          </w:p>
        </w:tc>
      </w:tr>
      <w:tr w:rsidR="0050293C" w:rsidRPr="0050293C" w:rsidTr="00202D67">
        <w:trPr>
          <w:trHeight w:val="336"/>
        </w:trPr>
        <w:tc>
          <w:tcPr>
            <w:tcW w:w="2539" w:type="dxa"/>
            <w:gridSpan w:val="4"/>
          </w:tcPr>
          <w:p w:rsidR="0050293C" w:rsidRPr="0050293C" w:rsidRDefault="0050293C" w:rsidP="0050293C">
            <w:pPr>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Итого по разделу:</w:t>
            </w:r>
          </w:p>
        </w:tc>
        <w:tc>
          <w:tcPr>
            <w:tcW w:w="4373" w:type="dxa"/>
            <w:gridSpan w:val="6"/>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400,0</w:t>
            </w:r>
          </w:p>
        </w:tc>
        <w:tc>
          <w:tcPr>
            <w:tcW w:w="850"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p>
        </w:tc>
        <w:tc>
          <w:tcPr>
            <w:tcW w:w="95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200,0</w:t>
            </w:r>
          </w:p>
        </w:tc>
      </w:tr>
      <w:tr w:rsidR="0050293C" w:rsidRPr="0050293C" w:rsidTr="00202D67">
        <w:tc>
          <w:tcPr>
            <w:tcW w:w="9571" w:type="dxa"/>
            <w:gridSpan w:val="14"/>
            <w:tcBorders>
              <w:top w:val="nil"/>
            </w:tcBorders>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b/>
                <w:sz w:val="28"/>
                <w:szCs w:val="28"/>
              </w:rPr>
              <w:t>3. Поддержка народного творчества. Развитие культурно-досуговой деятельности</w:t>
            </w:r>
          </w:p>
        </w:tc>
      </w:tr>
      <w:tr w:rsidR="0050293C" w:rsidRPr="0050293C" w:rsidTr="00202D67">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8</w:t>
            </w:r>
          </w:p>
        </w:tc>
        <w:tc>
          <w:tcPr>
            <w:tcW w:w="2005" w:type="dxa"/>
            <w:gridSpan w:val="3"/>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Финансирование участия творческих коллективов района в фестивалях за пределами района</w:t>
            </w:r>
          </w:p>
        </w:tc>
        <w:tc>
          <w:tcPr>
            <w:tcW w:w="1678" w:type="dxa"/>
            <w:gridSpan w:val="2"/>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МБУК РДК</w:t>
            </w:r>
          </w:p>
        </w:tc>
        <w:tc>
          <w:tcPr>
            <w:tcW w:w="1217"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2014-2106</w:t>
            </w:r>
          </w:p>
        </w:tc>
        <w:tc>
          <w:tcPr>
            <w:tcW w:w="147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60,0</w:t>
            </w:r>
          </w:p>
        </w:tc>
        <w:tc>
          <w:tcPr>
            <w:tcW w:w="850"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95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60,0</w:t>
            </w:r>
          </w:p>
        </w:tc>
      </w:tr>
      <w:tr w:rsidR="0050293C" w:rsidRPr="0050293C" w:rsidTr="00202D67">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9</w:t>
            </w:r>
          </w:p>
        </w:tc>
        <w:tc>
          <w:tcPr>
            <w:tcW w:w="2005" w:type="dxa"/>
            <w:gridSpan w:val="3"/>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Приобретение сценических костюмов для творческих коллективов</w:t>
            </w:r>
          </w:p>
        </w:tc>
        <w:tc>
          <w:tcPr>
            <w:tcW w:w="1678" w:type="dxa"/>
            <w:gridSpan w:val="2"/>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МБУК РДК</w:t>
            </w:r>
          </w:p>
        </w:tc>
        <w:tc>
          <w:tcPr>
            <w:tcW w:w="1217"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147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120,0</w:t>
            </w:r>
          </w:p>
        </w:tc>
        <w:tc>
          <w:tcPr>
            <w:tcW w:w="850"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95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120,0</w:t>
            </w:r>
          </w:p>
        </w:tc>
      </w:tr>
      <w:tr w:rsidR="0050293C" w:rsidRPr="0050293C" w:rsidTr="00202D67">
        <w:tc>
          <w:tcPr>
            <w:tcW w:w="534"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10</w:t>
            </w:r>
          </w:p>
        </w:tc>
        <w:tc>
          <w:tcPr>
            <w:tcW w:w="2005" w:type="dxa"/>
            <w:gridSpan w:val="3"/>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Развитие детского художественного творчества и поддержка молодых дарований</w:t>
            </w:r>
          </w:p>
        </w:tc>
        <w:tc>
          <w:tcPr>
            <w:tcW w:w="1678" w:type="dxa"/>
            <w:gridSpan w:val="2"/>
          </w:tcPr>
          <w:p w:rsidR="0050293C" w:rsidRPr="0050293C" w:rsidRDefault="0050293C" w:rsidP="0050293C">
            <w:pPr>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МБУК РДК.</w:t>
            </w:r>
          </w:p>
        </w:tc>
        <w:tc>
          <w:tcPr>
            <w:tcW w:w="1217" w:type="dxa"/>
            <w:gridSpan w:val="3"/>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147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60,0</w:t>
            </w:r>
          </w:p>
        </w:tc>
        <w:tc>
          <w:tcPr>
            <w:tcW w:w="850"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p>
        </w:tc>
        <w:tc>
          <w:tcPr>
            <w:tcW w:w="95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60,0</w:t>
            </w:r>
          </w:p>
        </w:tc>
      </w:tr>
      <w:tr w:rsidR="0050293C" w:rsidRPr="0050293C" w:rsidTr="00202D67">
        <w:trPr>
          <w:trHeight w:val="222"/>
        </w:trPr>
        <w:tc>
          <w:tcPr>
            <w:tcW w:w="6912" w:type="dxa"/>
            <w:gridSpan w:val="10"/>
          </w:tcPr>
          <w:p w:rsidR="0050293C" w:rsidRPr="0050293C" w:rsidRDefault="0050293C" w:rsidP="0050293C">
            <w:pPr>
              <w:tabs>
                <w:tab w:val="left" w:pos="5148"/>
              </w:tabs>
              <w:spacing w:after="0" w:line="240" w:lineRule="auto"/>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Итого по разделу:</w:t>
            </w:r>
          </w:p>
        </w:tc>
        <w:tc>
          <w:tcPr>
            <w:tcW w:w="851"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240,0</w:t>
            </w:r>
          </w:p>
        </w:tc>
        <w:tc>
          <w:tcPr>
            <w:tcW w:w="850" w:type="dxa"/>
            <w:gridSpan w:val="2"/>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p>
        </w:tc>
        <w:tc>
          <w:tcPr>
            <w:tcW w:w="958" w:type="dxa"/>
          </w:tcPr>
          <w:p w:rsidR="0050293C" w:rsidRPr="0050293C" w:rsidRDefault="0050293C" w:rsidP="0050293C">
            <w:pPr>
              <w:tabs>
                <w:tab w:val="left" w:pos="5148"/>
              </w:tabs>
              <w:spacing w:after="0" w:line="240" w:lineRule="auto"/>
              <w:jc w:val="center"/>
              <w:rPr>
                <w:rFonts w:ascii="Times New Roman" w:eastAsia="Times New Roman" w:hAnsi="Times New Roman" w:cs="Times New Roman"/>
                <w:b/>
                <w:sz w:val="28"/>
                <w:szCs w:val="28"/>
              </w:rPr>
            </w:pPr>
            <w:r w:rsidRPr="0050293C">
              <w:rPr>
                <w:rFonts w:ascii="Times New Roman" w:eastAsia="Times New Roman" w:hAnsi="Times New Roman" w:cs="Times New Roman"/>
                <w:b/>
                <w:sz w:val="28"/>
                <w:szCs w:val="28"/>
              </w:rPr>
              <w:t>240,0</w:t>
            </w:r>
          </w:p>
        </w:tc>
      </w:tr>
    </w:tbl>
    <w:p w:rsidR="0050293C" w:rsidRPr="0050293C" w:rsidRDefault="0050293C" w:rsidP="0050293C">
      <w:pPr>
        <w:spacing w:after="0" w:line="240" w:lineRule="auto"/>
        <w:rPr>
          <w:rFonts w:ascii="Times New Roman" w:eastAsia="Times New Roman" w:hAnsi="Times New Roman" w:cs="Times New Roman"/>
          <w:sz w:val="24"/>
          <w:szCs w:val="24"/>
        </w:rPr>
      </w:pPr>
    </w:p>
    <w:p w:rsidR="0050293C" w:rsidRPr="0050293C" w:rsidRDefault="0050293C" w:rsidP="0050293C">
      <w:pPr>
        <w:spacing w:after="0" w:line="240" w:lineRule="auto"/>
        <w:rPr>
          <w:rFonts w:ascii="Times New Roman" w:eastAsia="Times New Roman" w:hAnsi="Times New Roman" w:cs="Times New Roman"/>
          <w:sz w:val="24"/>
          <w:szCs w:val="24"/>
        </w:rPr>
      </w:pP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На территории сельского поселения «Новоширокинское» отсутствует памятник погибшим в ВОВ. К памятным датам проводятся митинги. За  содержанием  места памяти погибшим в ВОВ следит администрация сельского поселения «Новоширокинское». </w:t>
      </w:r>
    </w:p>
    <w:p w:rsidR="0050293C" w:rsidRPr="0050293C" w:rsidRDefault="0050293C" w:rsidP="0050293C">
      <w:pPr>
        <w:suppressAutoHyphens/>
        <w:spacing w:after="120" w:line="360" w:lineRule="auto"/>
        <w:ind w:firstLine="708"/>
        <w:jc w:val="both"/>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sz w:val="28"/>
          <w:szCs w:val="28"/>
          <w:lang w:eastAsia="ar-SA"/>
        </w:rPr>
        <w:lastRenderedPageBreak/>
        <w:t xml:space="preserve">Для решения проблем организации отдыха, оздоровления детей администрацией муниципального района «Газимуро-Заводский район» разработана краткосрочная муниципальная программа </w:t>
      </w:r>
      <w:r w:rsidRPr="0050293C">
        <w:rPr>
          <w:rFonts w:ascii="Times New Roman" w:eastAsia="Times New Roman" w:hAnsi="Times New Roman" w:cs="Times New Roman"/>
          <w:bCs/>
          <w:sz w:val="28"/>
          <w:szCs w:val="28"/>
          <w:lang w:eastAsia="ar-SA"/>
        </w:rPr>
        <w:t>«Организация летних игровых площадок для детей на базе учреждений культуры Газимуро – Заводского района в 2016 году», по которой в 2016 г. из районного бюджета Дому культуры сельского поселения «Новоширокинское» на приобретение напитков для детей и на проведение мероприятий будет выделено - 9000 руб., на приобретение канцелярских товаров и расходных материалов - 2000 руб.</w:t>
      </w:r>
    </w:p>
    <w:p w:rsidR="0050293C" w:rsidRPr="0050293C" w:rsidRDefault="0050293C" w:rsidP="0050293C">
      <w:pPr>
        <w:suppressAutoHyphens/>
        <w:spacing w:after="120" w:line="360" w:lineRule="auto"/>
        <w:ind w:firstLine="708"/>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lang w:eastAsia="ar-SA"/>
        </w:rPr>
        <w:t>Ожидаемым результатом программы является:</w:t>
      </w:r>
    </w:p>
    <w:p w:rsidR="0050293C" w:rsidRPr="0050293C" w:rsidRDefault="0050293C" w:rsidP="0050293C">
      <w:pPr>
        <w:numPr>
          <w:ilvl w:val="0"/>
          <w:numId w:val="7"/>
        </w:numPr>
        <w:suppressAutoHyphens/>
        <w:spacing w:after="120" w:line="360" w:lineRule="auto"/>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lang w:eastAsia="ar-SA"/>
        </w:rPr>
        <w:t>решение проблемы занятости детей в каникулярное время;</w:t>
      </w:r>
    </w:p>
    <w:p w:rsidR="0050293C" w:rsidRPr="0050293C" w:rsidRDefault="0050293C" w:rsidP="0050293C">
      <w:pPr>
        <w:numPr>
          <w:ilvl w:val="0"/>
          <w:numId w:val="7"/>
        </w:numPr>
        <w:suppressAutoHyphens/>
        <w:spacing w:after="120" w:line="360" w:lineRule="auto"/>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lang w:eastAsia="ar-SA"/>
        </w:rPr>
        <w:t>создание организованного отдыха, оздоровления детей;</w:t>
      </w:r>
    </w:p>
    <w:p w:rsidR="0050293C" w:rsidRPr="0050293C" w:rsidRDefault="0050293C" w:rsidP="0050293C">
      <w:pPr>
        <w:numPr>
          <w:ilvl w:val="0"/>
          <w:numId w:val="7"/>
        </w:numPr>
        <w:suppressAutoHyphens/>
        <w:spacing w:after="120" w:line="360" w:lineRule="auto"/>
        <w:rPr>
          <w:rFonts w:ascii="Times New Roman" w:eastAsia="Times New Roman" w:hAnsi="Times New Roman" w:cs="Times New Roman"/>
          <w:bCs/>
          <w:sz w:val="28"/>
          <w:szCs w:val="28"/>
          <w:lang w:eastAsia="ar-SA"/>
        </w:rPr>
      </w:pPr>
      <w:r w:rsidRPr="0050293C">
        <w:rPr>
          <w:rFonts w:ascii="Times New Roman" w:eastAsia="Times New Roman" w:hAnsi="Times New Roman" w:cs="Times New Roman"/>
          <w:bCs/>
          <w:sz w:val="28"/>
          <w:szCs w:val="28"/>
          <w:lang w:eastAsia="ar-SA"/>
        </w:rPr>
        <w:t>снижение темпов роста подростковой преступности и правонарушений.</w:t>
      </w:r>
    </w:p>
    <w:p w:rsidR="0050293C" w:rsidRPr="0050293C" w:rsidRDefault="0050293C" w:rsidP="0050293C">
      <w:pPr>
        <w:tabs>
          <w:tab w:val="left" w:pos="540"/>
        </w:tabs>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rPr>
        <w:t xml:space="preserve">Медицинское обслуживание жителей поселения осуществляет </w:t>
      </w:r>
      <w:r w:rsidRPr="0050293C">
        <w:rPr>
          <w:rFonts w:ascii="Times New Roman" w:eastAsia="Times New Roman" w:hAnsi="Times New Roman" w:cs="Times New Roman"/>
          <w:sz w:val="28"/>
          <w:szCs w:val="28"/>
          <w:lang w:eastAsia="ar-SA"/>
        </w:rPr>
        <w:t>участковая больница  в с. Широкая и фельдшерско-акушерский пункт (далее ФАП)  в пст Новоширокинский. В Широкинской участковой больнице в настоящий момент развернуто 12 коек, из них круглосуточного пребывания – 4 койки, дневных – 8 коек (терапевтического профиля).</w:t>
      </w:r>
    </w:p>
    <w:p w:rsidR="0050293C" w:rsidRPr="0050293C" w:rsidRDefault="0050293C" w:rsidP="0050293C">
      <w:pPr>
        <w:tabs>
          <w:tab w:val="left" w:pos="5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b/>
          <w:sz w:val="28"/>
          <w:szCs w:val="28"/>
          <w:lang w:eastAsia="ar-SA"/>
        </w:rPr>
        <w:tab/>
      </w:r>
      <w:r w:rsidRPr="0050293C">
        <w:rPr>
          <w:rFonts w:ascii="Times New Roman" w:eastAsia="Times New Roman" w:hAnsi="Times New Roman" w:cs="Times New Roman"/>
          <w:b/>
          <w:sz w:val="28"/>
          <w:szCs w:val="28"/>
          <w:lang w:eastAsia="ar-SA"/>
        </w:rPr>
        <w:tab/>
      </w:r>
      <w:r w:rsidRPr="0050293C">
        <w:rPr>
          <w:rFonts w:ascii="Times New Roman" w:eastAsia="Times New Roman" w:hAnsi="Times New Roman" w:cs="Times New Roman"/>
          <w:sz w:val="28"/>
          <w:szCs w:val="28"/>
          <w:lang w:eastAsia="ar-SA"/>
        </w:rPr>
        <w:t>Медицинский кадровый потенциал представлен: 1 главврач терапевт (по совместительству), 1 – врач стоматолог, 1 – фельдшер, 4 - палатные медицинские сестры, 1- клинический лаборант, 1 – старшая медсестра, 1 – процедурная медсестра, 4 – санитарки.</w:t>
      </w:r>
    </w:p>
    <w:p w:rsidR="0050293C" w:rsidRPr="0050293C" w:rsidRDefault="0050293C" w:rsidP="0050293C">
      <w:pPr>
        <w:tabs>
          <w:tab w:val="left" w:pos="58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t xml:space="preserve">Участковая больница состоит из двух зданий: здания амбулатории (общая площадь 297 м², (год ввода в эксплуатацию 1971)  и здания стационара терапевтического и инфекционного отделений (общая площадь 203 м² (год ввода в эксплуатацию 1971)). Оба здания одноэтажные на бетонном фундаменте,  перекрытие деревянное, отопление автономное. Водопровода и водоотведения нет. Вода привозная. Площади и  помещения   участковой больницы не соответствуют требованиям действующего санитарного  законодательства, отсутствует необходимый набор помещений, </w:t>
      </w:r>
      <w:r w:rsidRPr="0050293C">
        <w:rPr>
          <w:rFonts w:ascii="Times New Roman" w:eastAsia="Times New Roman" w:hAnsi="Times New Roman" w:cs="Times New Roman"/>
          <w:sz w:val="28"/>
          <w:szCs w:val="28"/>
          <w:lang w:eastAsia="ar-SA"/>
        </w:rPr>
        <w:lastRenderedPageBreak/>
        <w:t>имеются варианты совмещения кабинетов. Капитальный ремонт данных зданий не проводился с момента ввода в эксплуатацию. При проведении ежегодного текущего ремонта ремонтируются обвалившиеся потолки, в том числе и в палатах терапевтического отделения, что представляет угрозу для  жизни больных, находящихся на лечении.</w:t>
      </w:r>
    </w:p>
    <w:p w:rsidR="0050293C" w:rsidRPr="0050293C" w:rsidRDefault="0050293C" w:rsidP="0050293C">
      <w:pPr>
        <w:tabs>
          <w:tab w:val="left" w:pos="58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rPr>
        <w:t>В участковой больнице отсутствуют узкие специалисты, населения обращается за медицинской помощью в муниципальный районный центр с. Газимурский Завод.</w:t>
      </w:r>
    </w:p>
    <w:p w:rsidR="0050293C" w:rsidRPr="0050293C" w:rsidRDefault="0050293C" w:rsidP="0050293C">
      <w:pPr>
        <w:tabs>
          <w:tab w:val="left" w:pos="58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 xml:space="preserve">Особое внимание уделяется мониторингу ситуации в семьях в рамках профилактики безнадзорности и беспризорности несовершеннолетних. </w:t>
      </w:r>
    </w:p>
    <w:p w:rsidR="0050293C" w:rsidRPr="0050293C" w:rsidRDefault="0050293C" w:rsidP="0050293C">
      <w:pPr>
        <w:tabs>
          <w:tab w:val="left" w:pos="580"/>
        </w:tabs>
        <w:suppressAutoHyphens/>
        <w:spacing w:after="0" w:line="360" w:lineRule="auto"/>
        <w:jc w:val="both"/>
        <w:rPr>
          <w:rFonts w:ascii="Times New Roman" w:eastAsia="Times New Roman" w:hAnsi="Times New Roman" w:cs="Times New Roman"/>
          <w:sz w:val="28"/>
          <w:szCs w:val="28"/>
          <w:vertAlign w:val="superscript"/>
          <w:lang w:eastAsia="ar-SA"/>
        </w:rPr>
      </w:pPr>
      <w:r w:rsidRPr="0050293C">
        <w:rPr>
          <w:rFonts w:ascii="Times New Roman" w:eastAsia="Times New Roman" w:hAnsi="Times New Roman" w:cs="Times New Roman"/>
          <w:sz w:val="28"/>
          <w:szCs w:val="28"/>
          <w:lang w:eastAsia="ar-SA"/>
        </w:rPr>
        <w:tab/>
        <w:t>В поселении функционирует  Государственное учреждение Социального обслуживания «Новоширокинский социально-реабилитационный центр несовершеннолетних Семья» Забайкальского края. Данное учреждение расположено в здании школы и занимает площадь 671 м</w:t>
      </w:r>
      <w:r w:rsidRPr="0050293C">
        <w:rPr>
          <w:rFonts w:ascii="Times New Roman" w:eastAsia="Times New Roman" w:hAnsi="Times New Roman" w:cs="Times New Roman"/>
          <w:sz w:val="28"/>
          <w:szCs w:val="28"/>
          <w:vertAlign w:val="superscript"/>
          <w:lang w:eastAsia="ar-SA"/>
        </w:rPr>
        <w:t xml:space="preserve">2 </w:t>
      </w:r>
      <w:r w:rsidRPr="0050293C">
        <w:rPr>
          <w:rFonts w:ascii="Times New Roman" w:eastAsia="Times New Roman" w:hAnsi="Times New Roman" w:cs="Times New Roman"/>
          <w:sz w:val="28"/>
          <w:szCs w:val="28"/>
          <w:lang w:eastAsia="ar-SA"/>
        </w:rPr>
        <w:t>. Центр рассчитан на 30 мест, предназначен для  временного проживания и социальной реабилитации, несовершеннолетних в  возрасте от 3-х до 18 лет,  оказавшихся в трудной жизненной ситуации и их дальнейшего устройства  и государственные интернатные учреждения или семью.</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w:t>
      </w: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t>Учреждение является некоммерческой организацией и предназначено для профилактики безнадзорности несовершеннолетних, а  также социальной  реабилитации несовершеннолетних, оказавшихся в трудной  жизненной ситуации. Учреждение находится в ведомственном подчинении  обслуживания населения Забайкальского края.</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Учреждение создано в целях:</w:t>
      </w:r>
    </w:p>
    <w:p w:rsidR="0050293C" w:rsidRPr="0050293C" w:rsidRDefault="0050293C" w:rsidP="0050293C">
      <w:pPr>
        <w:numPr>
          <w:ilvl w:val="0"/>
          <w:numId w:val="12"/>
        </w:numPr>
        <w:tabs>
          <w:tab w:val="left" w:pos="620"/>
        </w:tabs>
        <w:suppressAutoHyphens/>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профилактической работы по предупреждению безнадзорности несовершеннолетних, оказания помощи по ликвидации трудной жизненной ситуации ребенка;</w:t>
      </w:r>
    </w:p>
    <w:p w:rsidR="0050293C" w:rsidRPr="0050293C" w:rsidRDefault="0050293C" w:rsidP="0050293C">
      <w:pPr>
        <w:numPr>
          <w:ilvl w:val="0"/>
          <w:numId w:val="12"/>
        </w:numPr>
        <w:tabs>
          <w:tab w:val="left" w:pos="620"/>
        </w:tabs>
        <w:suppressAutoHyphens/>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предоставления несовершеннолетним временного проживания на государственном обеспечении до определения и осуществления </w:t>
      </w:r>
      <w:r w:rsidRPr="0050293C">
        <w:rPr>
          <w:rFonts w:ascii="Times New Roman" w:eastAsia="Times New Roman" w:hAnsi="Times New Roman" w:cs="Times New Roman"/>
          <w:sz w:val="28"/>
          <w:szCs w:val="28"/>
          <w:lang w:eastAsia="ar-SA"/>
        </w:rPr>
        <w:lastRenderedPageBreak/>
        <w:t>совместно с органами опеки и попечительства оптимальных форм жизнеустройства;</w:t>
      </w:r>
    </w:p>
    <w:p w:rsidR="0050293C" w:rsidRPr="0050293C" w:rsidRDefault="0050293C" w:rsidP="0050293C">
      <w:pPr>
        <w:numPr>
          <w:ilvl w:val="0"/>
          <w:numId w:val="12"/>
        </w:numPr>
        <w:tabs>
          <w:tab w:val="left" w:pos="620"/>
        </w:tabs>
        <w:suppressAutoHyphens/>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обеспечения  доступности  своевременности квалифицированной  социальной помощи несовершеннолетним, имеющим различные формы дезадаптации, включающие профессионально-трудовой, учебно-познавательный, социально-культурный, физкультурно- оздоровительный  и иные компоненты;</w:t>
      </w:r>
    </w:p>
    <w:p w:rsidR="0050293C" w:rsidRPr="0050293C" w:rsidRDefault="0050293C" w:rsidP="0050293C">
      <w:pPr>
        <w:numPr>
          <w:ilvl w:val="0"/>
          <w:numId w:val="12"/>
        </w:numPr>
        <w:tabs>
          <w:tab w:val="left" w:pos="620"/>
        </w:tabs>
        <w:suppressAutoHyphens/>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обеспечения воспитанников Учреждения питанием, одеждой, обувью и другими предметами вещевого довольствия, медикаментами согласно установленным нормам:</w:t>
      </w:r>
    </w:p>
    <w:p w:rsidR="0050293C" w:rsidRPr="0050293C" w:rsidRDefault="0050293C" w:rsidP="0050293C">
      <w:pPr>
        <w:numPr>
          <w:ilvl w:val="0"/>
          <w:numId w:val="12"/>
        </w:numPr>
        <w:tabs>
          <w:tab w:val="left" w:pos="620"/>
        </w:tabs>
        <w:suppressAutoHyphens/>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предоставления подросткам на период пребывания в Учреждении возможности посещать общеобразовательные учреждения или обучаться по индивидуальной программе, либо работать.</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В сложных условиях современной жизни семья, как основная ячейка здорового общества, и дети - основа будущего существования нашей страны, несомненно, должны являться объектом повышенного внимания как государственных, так и общественных организаций. Поскольку сегодня не только существуют, но и возрастают такие явления, как алкоголизм, наркомания, безнадзорность детей, распространено насилие в семейной жизни, детская преступность, необходимо глобальное оздоровление общества.</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Для  социального возрождения этих детей необходима организация комплексной системы социального и психологического оздоровления при санаториях и в летних  оздоровительных лагерях Забайкальского края, а так же улучшение показателей учебного процесса.</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В 2015 году в ГУСО НСРЦ «Семья» на учете, по категориям состоит:</w:t>
      </w:r>
    </w:p>
    <w:p w:rsidR="0050293C" w:rsidRPr="0050293C" w:rsidRDefault="0050293C" w:rsidP="0050293C">
      <w:pPr>
        <w:tabs>
          <w:tab w:val="left" w:pos="620"/>
        </w:tabs>
        <w:suppressAutoHyphens/>
        <w:spacing w:after="0" w:line="360" w:lineRule="auto"/>
        <w:ind w:left="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«Социально-опасное положение в семье» - 56 семей, в них 139 детей; </w:t>
      </w:r>
    </w:p>
    <w:p w:rsidR="0050293C" w:rsidRPr="0050293C" w:rsidRDefault="0050293C" w:rsidP="0050293C">
      <w:pPr>
        <w:tabs>
          <w:tab w:val="left" w:pos="620"/>
        </w:tabs>
        <w:suppressAutoHyphens/>
        <w:spacing w:after="0" w:line="360" w:lineRule="auto"/>
        <w:ind w:left="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«Трудная жизненная ситуация» - 112 семей, в них 219 детей;</w:t>
      </w:r>
    </w:p>
    <w:p w:rsidR="0050293C" w:rsidRPr="0050293C" w:rsidRDefault="0050293C" w:rsidP="0050293C">
      <w:pPr>
        <w:tabs>
          <w:tab w:val="left" w:pos="620"/>
        </w:tabs>
        <w:suppressAutoHyphens/>
        <w:spacing w:after="0" w:line="360" w:lineRule="auto"/>
        <w:ind w:left="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«Безнадзорные дети»  (несовершеннолетние, контроль за поведением которых отсутствует вследствие неисполнения или ненадлежащего </w:t>
      </w:r>
      <w:r w:rsidRPr="0050293C">
        <w:rPr>
          <w:rFonts w:ascii="Times New Roman" w:eastAsia="Times New Roman" w:hAnsi="Times New Roman" w:cs="Times New Roman"/>
          <w:sz w:val="28"/>
          <w:szCs w:val="28"/>
          <w:lang w:eastAsia="ar-SA"/>
        </w:rPr>
        <w:lastRenderedPageBreak/>
        <w:t xml:space="preserve">исполнения обязанностей по его воспитанию, обучению и (или) содержанию со стороны родителей или законных представителей либо должностных лиц; расшифровка дана на основании ФЗ №120) - 32 семьи, в них 79 детей; </w:t>
      </w:r>
    </w:p>
    <w:p w:rsidR="0050293C" w:rsidRPr="0050293C" w:rsidRDefault="0050293C" w:rsidP="0050293C">
      <w:pPr>
        <w:tabs>
          <w:tab w:val="left" w:pos="620"/>
        </w:tabs>
        <w:suppressAutoHyphens/>
        <w:spacing w:after="0" w:line="360" w:lineRule="auto"/>
        <w:ind w:left="720"/>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в общей сложности 200 семей, в них 437 детей.</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Администрацией муниципального района «Газимуро-Заводский район» разработана муниципальная программа «Дарим детям радость» для несовершеннолетних, оказавшихся в трудной жизненной ситуации в возрасте от 7 до 17 лет в 2016 году.</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В рамках реализации данной программы, могут быть оздоровлены около 12% детского населения, состоящего на учете. В период нахождения в оздоровительных учреждениях дети максимально заняты и охвачены педагогической заботой и вниманием: участие в детских объединениях по интересам и подростковых клубах, коллективных творческих делах, тематических вечерах и викторинах, экологических тропах и т.д. Это способствует снижению уровня агрессии, тревожности, неадекватности в поведении, сплочению и быстрой адаптации среди сверстников, а значит и снижению процента детской преступности.</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t>Не маловажным аспектом в жизни ребенка является учебный год, от эффективной организации которого зависит будущее не только отдельного ребенка, его семьи, но и будущее страны. Большую роль в успешной организации учебной деятельности играет использование различных учебных пособий, в том числе, рабочих тетрадей. При работе с данным видом пособий значительно улучшается усвоение системы знаний, овладение умениями практической деятельности, возрастает интерес к учебному процессу в целом.</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t>Программа реализуется по двум направлениям:</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 Транспортировка детей к местам назначения и обратно; лечение и оздоровление детей в санаториях и реабилитационных центрах в течение года и летних оздоровительных лагерях:</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lastRenderedPageBreak/>
        <w:t>- «Реабилитационный центр «Шиванда» Шилкинского района (</w:t>
      </w:r>
      <w:smartTag w:uri="urn:schemas-microsoft-com:office:smarttags" w:element="metricconverter">
        <w:smartTagPr>
          <w:attr w:name="ProductID" w:val="410 км"/>
        </w:smartTagPr>
        <w:r w:rsidRPr="0050293C">
          <w:rPr>
            <w:rFonts w:ascii="Times New Roman" w:eastAsia="Times New Roman" w:hAnsi="Times New Roman" w:cs="Times New Roman"/>
            <w:sz w:val="28"/>
            <w:szCs w:val="28"/>
            <w:lang w:eastAsia="ar-SA"/>
          </w:rPr>
          <w:t>410 км</w:t>
        </w:r>
      </w:smartTag>
      <w:r w:rsidRPr="0050293C">
        <w:rPr>
          <w:rFonts w:ascii="Times New Roman" w:eastAsia="Times New Roman" w:hAnsi="Times New Roman" w:cs="Times New Roman"/>
          <w:sz w:val="28"/>
          <w:szCs w:val="28"/>
          <w:lang w:eastAsia="ar-SA"/>
        </w:rPr>
        <w:t>), 2 смены;</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«Реабилитационный центр для детей и подростков с ограниченными возможностями «Спасатель» Читинского района (</w:t>
      </w:r>
      <w:smartTag w:uri="urn:schemas-microsoft-com:office:smarttags" w:element="metricconverter">
        <w:smartTagPr>
          <w:attr w:name="ProductID" w:val="580 км"/>
        </w:smartTagPr>
        <w:r w:rsidRPr="0050293C">
          <w:rPr>
            <w:rFonts w:ascii="Times New Roman" w:eastAsia="Times New Roman" w:hAnsi="Times New Roman" w:cs="Times New Roman"/>
            <w:sz w:val="28"/>
            <w:szCs w:val="28"/>
            <w:lang w:eastAsia="ar-SA"/>
          </w:rPr>
          <w:t>580 км</w:t>
        </w:r>
      </w:smartTag>
      <w:r w:rsidRPr="0050293C">
        <w:rPr>
          <w:rFonts w:ascii="Times New Roman" w:eastAsia="Times New Roman" w:hAnsi="Times New Roman" w:cs="Times New Roman"/>
          <w:sz w:val="28"/>
          <w:szCs w:val="28"/>
          <w:lang w:eastAsia="ar-SA"/>
        </w:rPr>
        <w:t>), 2 смены;</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санаторный оздоровительный лагерь «Ургучан» Балейского района (</w:t>
      </w:r>
      <w:smartTag w:uri="urn:schemas-microsoft-com:office:smarttags" w:element="metricconverter">
        <w:smartTagPr>
          <w:attr w:name="ProductID" w:val="250 км"/>
        </w:smartTagPr>
        <w:r w:rsidRPr="0050293C">
          <w:rPr>
            <w:rFonts w:ascii="Times New Roman" w:eastAsia="Times New Roman" w:hAnsi="Times New Roman" w:cs="Times New Roman"/>
            <w:sz w:val="28"/>
            <w:szCs w:val="28"/>
            <w:lang w:eastAsia="ar-SA"/>
          </w:rPr>
          <w:t>250 км</w:t>
        </w:r>
      </w:smartTag>
      <w:r w:rsidRPr="0050293C">
        <w:rPr>
          <w:rFonts w:ascii="Times New Roman" w:eastAsia="Times New Roman" w:hAnsi="Times New Roman" w:cs="Times New Roman"/>
          <w:sz w:val="28"/>
          <w:szCs w:val="28"/>
          <w:lang w:eastAsia="ar-SA"/>
        </w:rPr>
        <w:t>), лечение опорно-двигательного аппарата, 3 смены.</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t>Затраты на транспортные расходы в 2016 году составят  100000 тысяч рублей(сто тысяч рублей).</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2. Приобретение учебных пособий (рабочих тетрадей) для воспитанников ГУСО НСРЦ «Семья», Забайкальского края: 78040 (семьдесят восемь тысяч сорок) рублей. Потребность в комплектах рабочих тетрадей составляет: с 1 по 9 класс по 4 экземпляра на каждый класс, с 10 по 11 класс по 1 экземпляру. </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t>Опыт работы социальных учреждений показывает, что при эффективной постановке раннего выявления детей, нуждающихся в социальной защите и всесторонней помощи и работе с ними, результативность этих работ весьма высока.</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t>Финансирование программы осуществляется из средств районного бюджета. Общий объем финансирования программы составляет 178040,0 рублей, в том числе:</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1.Оздоровление детей в санаториях – 100000,0 рублей;</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 Приобретение учебных пособий (рабочих тетрадей) - 78040,0 рублей.</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ab/>
      </w:r>
      <w:r w:rsidRPr="0050293C">
        <w:rPr>
          <w:rFonts w:ascii="Times New Roman" w:eastAsia="Times New Roman" w:hAnsi="Times New Roman" w:cs="Times New Roman"/>
          <w:sz w:val="28"/>
          <w:szCs w:val="28"/>
          <w:lang w:eastAsia="ar-SA"/>
        </w:rPr>
        <w:tab/>
        <w:t>Так же необходимо проанализировать уровень социальной защиты населения сельского поселения «Новоширокинское».</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В поселении работает один социальный работник, который оказывает информационную помощь и помощь в оформлении документов социально незащищённому  населению (неработающие пенсионеры, многодетные семьи, одинокие матери, инвалиды, другие малоимущие категории граждан) сельского поселения. Первичную организацию ветеранов и инвалидов сельского поселения «Новоширокинское» возглавляет  Балабанова Тамара </w:t>
      </w:r>
      <w:r w:rsidRPr="0050293C">
        <w:rPr>
          <w:rFonts w:ascii="Times New Roman" w:eastAsia="Times New Roman" w:hAnsi="Times New Roman" w:cs="Times New Roman"/>
          <w:sz w:val="28"/>
          <w:szCs w:val="28"/>
          <w:lang w:eastAsia="ar-SA"/>
        </w:rPr>
        <w:lastRenderedPageBreak/>
        <w:t xml:space="preserve">Петровна. Она  проводит большую работу с жителями, работает с семьями пенсионеров – ветеранов. </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Проанализируем показатели социальной защиты  населения сельского поселения «Новоширокинское».</w:t>
      </w:r>
    </w:p>
    <w:p w:rsidR="0050293C" w:rsidRPr="0050293C" w:rsidRDefault="0050293C" w:rsidP="0050293C">
      <w:pPr>
        <w:tabs>
          <w:tab w:val="left" w:pos="620"/>
        </w:tabs>
        <w:suppressAutoHyphens/>
        <w:spacing w:after="0" w:line="360" w:lineRule="auto"/>
        <w:jc w:val="both"/>
        <w:rPr>
          <w:rFonts w:ascii="Times New Roman" w:eastAsia="Times New Roman" w:hAnsi="Times New Roman" w:cs="Times New Roman"/>
          <w:sz w:val="28"/>
          <w:szCs w:val="28"/>
          <w:lang w:eastAsia="ar-SA"/>
        </w:rPr>
      </w:pPr>
      <w:r w:rsidRPr="0050293C">
        <w:rPr>
          <w:rFonts w:ascii="Times New Roman" w:hAnsi="Times New Roman" w:cs="Times New Roman"/>
          <w:sz w:val="28"/>
          <w:szCs w:val="28"/>
        </w:rPr>
        <w:tab/>
      </w:r>
      <w:r w:rsidRPr="0050293C">
        <w:rPr>
          <w:rFonts w:ascii="Times New Roman" w:eastAsia="Times New Roman" w:hAnsi="Times New Roman" w:cs="Times New Roman"/>
          <w:sz w:val="28"/>
          <w:szCs w:val="28"/>
          <w:lang w:eastAsia="ar-SA"/>
        </w:rPr>
        <w:t xml:space="preserve">В 2015 г. на территории поселения проживает 30 многодетных семей (количество семей данной категории не увеличилось по сравнению с 2014 г., уменьшилось по сравнению с 2013 г. на 1 семью) и одиноких матерей - 35 чел., что осталось на уровне 2014 г., и уменьшилось по сравнению с 2013 г. на 7 чел., 186 чел. – не работающих пенсионеров, 75 чел. – инвалидов и 53 чел. – других малоимущих категорий граждан. Всего в 2015 г. численность социально незащищённых граждан составила – 379 чел., или 24,3 % от всего населения сельского поселения «Новоширокинское», доля населения, получающих социальную поддержку  за счёт бюджетных средств в 2015 г. составила 20,2 % (или 314 чел.). </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Исходя, из анализа существующей ситуации в области социальной политики поселения основным направлением развития системы социальной защиты на среднесрочную перспективу является обеспечение поддержки и социальных гарантий наиболее уязвимых групп населения, нетрудоспособных граждан и членов их семей.</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Основные проблемы в развитии системы социальной защиты сельского поселения «Новоширокинское»:</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 Недостаточная ресурсная база для организации поддержки пожилым гражданам и инвалидам на территории поселения.</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 Низкая активность взрослых членов неблагополучных семей в контексте реабилитационных мероприятий.</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 Нехватка кадровых и материальных ресурсов для усиления профилактической работы с семьями группы риска.</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Для выявления самых острых социальных проблем администрацией сельского поселения «Новоширокинское» было проведено анкетирование для </w:t>
      </w:r>
      <w:r w:rsidRPr="0050293C">
        <w:rPr>
          <w:rFonts w:ascii="Times New Roman" w:eastAsia="Times New Roman" w:hAnsi="Times New Roman" w:cs="Times New Roman"/>
          <w:sz w:val="28"/>
          <w:szCs w:val="28"/>
          <w:lang w:eastAsia="ar-SA"/>
        </w:rPr>
        <w:lastRenderedPageBreak/>
        <w:t>постоянно зарегистрированных жителей сельского поселения «Новоширокинское».</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По данным анкетирования, в настоящее время необходимо улучшить ситуацию, в первую очередь, в сфере здравоохранения (100 % из принявших участие в анкетировании отметили эту проблему), в сфере молодёжной политики, спорта и досуга (44,4 % из принявших участие в анкетировании отметили эту проблему), в сфере транспорта (33,3 %  из принявших участие в анкетировании отметили эту проблему). </w:t>
      </w:r>
    </w:p>
    <w:p w:rsidR="0050293C" w:rsidRPr="0050293C" w:rsidRDefault="0050293C" w:rsidP="0050293C">
      <w:pPr>
        <w:tabs>
          <w:tab w:val="left" w:pos="620"/>
        </w:tabs>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Приоритеты инфраструктурного развития сельского поселения «Новоширокинское, по данным анкетирования, должны быть направлены на строительство асфальтированных дорог (100 % из принявших участие в анкетировании отметили эти приоритеты), строительство объектов теплоснабжения  (44,4 % из принявших участие в анкетировании отметили эти приоритеты).</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21" w:name="_Toc436139947"/>
      <w:bookmarkStart w:id="22" w:name="_Toc436140722"/>
      <w:bookmarkStart w:id="23" w:name="_Toc436211831"/>
      <w:r w:rsidRPr="0050293C">
        <w:rPr>
          <w:rFonts w:ascii="Times New Roman" w:eastAsia="Times New Roman" w:hAnsi="Times New Roman" w:cs="Times New Roman"/>
          <w:bCs/>
          <w:smallCaps/>
          <w:spacing w:val="5"/>
          <w:sz w:val="28"/>
          <w:szCs w:val="28"/>
        </w:rPr>
        <w:t>1.5. Качество и уровень жизни населения</w:t>
      </w:r>
      <w:bookmarkEnd w:id="21"/>
      <w:bookmarkEnd w:id="22"/>
      <w:bookmarkEnd w:id="23"/>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Проанализируем в динамике показатели характеризующие уровень и качество жизни населения сельского поселения «Новоширокинское» - денежные доходы, начисленную заработную плату:</w:t>
      </w:r>
    </w:p>
    <w:p w:rsidR="0050293C" w:rsidRPr="0050293C" w:rsidRDefault="0050293C" w:rsidP="0050293C">
      <w:pPr>
        <w:spacing w:after="0" w:line="360" w:lineRule="auto"/>
        <w:ind w:firstLine="708"/>
        <w:jc w:val="right"/>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Таблица 5</w:t>
      </w:r>
    </w:p>
    <w:p w:rsidR="0050293C" w:rsidRPr="0050293C" w:rsidRDefault="0050293C" w:rsidP="0050293C">
      <w:pPr>
        <w:suppressAutoHyphens/>
        <w:spacing w:after="0" w:line="360" w:lineRule="auto"/>
        <w:jc w:val="center"/>
        <w:rPr>
          <w:rFonts w:ascii="Times New Roman" w:eastAsia="Times New Roman" w:hAnsi="Times New Roman" w:cs="Times New Roman"/>
          <w:sz w:val="28"/>
          <w:szCs w:val="28"/>
          <w:lang w:eastAsia="ar-SA"/>
        </w:rPr>
      </w:pPr>
      <w:bookmarkStart w:id="24" w:name="_Toc428968124"/>
      <w:r w:rsidRPr="0050293C">
        <w:rPr>
          <w:rFonts w:ascii="Times New Roman" w:eastAsia="Times New Roman" w:hAnsi="Times New Roman" w:cs="Times New Roman"/>
          <w:sz w:val="28"/>
          <w:szCs w:val="28"/>
          <w:lang w:eastAsia="ar-SA"/>
        </w:rPr>
        <w:t>Характеристика и динамика показателей, характеризующих качество и уровень жизни населения сельского поселения «Новоширокинское» за 2013-2015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275"/>
        <w:gridCol w:w="1276"/>
        <w:gridCol w:w="1382"/>
      </w:tblGrid>
      <w:tr w:rsidR="0050293C" w:rsidRPr="0050293C" w:rsidTr="00202D67">
        <w:tc>
          <w:tcPr>
            <w:tcW w:w="5637" w:type="dxa"/>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Наименование показателей</w:t>
            </w:r>
          </w:p>
        </w:tc>
        <w:tc>
          <w:tcPr>
            <w:tcW w:w="1275" w:type="dxa"/>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2013 год</w:t>
            </w:r>
          </w:p>
        </w:tc>
        <w:tc>
          <w:tcPr>
            <w:tcW w:w="1276" w:type="dxa"/>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2014 год</w:t>
            </w:r>
          </w:p>
        </w:tc>
        <w:tc>
          <w:tcPr>
            <w:tcW w:w="1382" w:type="dxa"/>
          </w:tcPr>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r w:rsidRPr="0050293C">
              <w:rPr>
                <w:rFonts w:ascii="Times New Roman" w:eastAsia="Times New Roman" w:hAnsi="Times New Roman" w:cs="Times New Roman"/>
                <w:b/>
                <w:sz w:val="28"/>
                <w:szCs w:val="28"/>
                <w:lang w:eastAsia="ar-SA"/>
              </w:rPr>
              <w:t>2015 год</w:t>
            </w:r>
          </w:p>
        </w:tc>
      </w:tr>
      <w:tr w:rsidR="0050293C" w:rsidRPr="0050293C" w:rsidTr="00202D67">
        <w:tc>
          <w:tcPr>
            <w:tcW w:w="5637"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w:t>
            </w:r>
          </w:p>
        </w:tc>
        <w:tc>
          <w:tcPr>
            <w:tcW w:w="1275"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w:t>
            </w:r>
          </w:p>
        </w:tc>
        <w:tc>
          <w:tcPr>
            <w:tcW w:w="1276"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w:t>
            </w:r>
          </w:p>
        </w:tc>
        <w:tc>
          <w:tcPr>
            <w:tcW w:w="1382"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4</w:t>
            </w:r>
          </w:p>
        </w:tc>
      </w:tr>
      <w:tr w:rsidR="0050293C" w:rsidRPr="0050293C" w:rsidTr="00202D67">
        <w:tc>
          <w:tcPr>
            <w:tcW w:w="5637" w:type="dxa"/>
          </w:tcPr>
          <w:p w:rsidR="0050293C" w:rsidRPr="0050293C" w:rsidRDefault="0050293C" w:rsidP="0050293C">
            <w:pPr>
              <w:suppressAutoHyphens/>
              <w:spacing w:after="0" w:line="24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Годовой фонд оплаты труда работающих, тыс. рублей</w:t>
            </w:r>
          </w:p>
        </w:tc>
        <w:tc>
          <w:tcPr>
            <w:tcW w:w="1275"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396 867</w:t>
            </w:r>
          </w:p>
        </w:tc>
        <w:tc>
          <w:tcPr>
            <w:tcW w:w="1276"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441 893</w:t>
            </w:r>
          </w:p>
        </w:tc>
        <w:tc>
          <w:tcPr>
            <w:tcW w:w="1382"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418296</w:t>
            </w:r>
          </w:p>
        </w:tc>
      </w:tr>
      <w:tr w:rsidR="0050293C" w:rsidRPr="0050293C" w:rsidTr="00202D67">
        <w:tc>
          <w:tcPr>
            <w:tcW w:w="5637" w:type="dxa"/>
          </w:tcPr>
          <w:p w:rsidR="0050293C" w:rsidRPr="0050293C" w:rsidRDefault="0050293C" w:rsidP="0050293C">
            <w:pPr>
              <w:suppressAutoHyphens/>
              <w:spacing w:after="0" w:line="24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Среднемесячная номинальная начисленная заработная плата работников, рублей</w:t>
            </w:r>
          </w:p>
        </w:tc>
        <w:tc>
          <w:tcPr>
            <w:tcW w:w="1275"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24 501</w:t>
            </w:r>
          </w:p>
        </w:tc>
        <w:tc>
          <w:tcPr>
            <w:tcW w:w="1276"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28 950</w:t>
            </w:r>
          </w:p>
        </w:tc>
        <w:tc>
          <w:tcPr>
            <w:tcW w:w="1382"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29 000</w:t>
            </w:r>
          </w:p>
        </w:tc>
      </w:tr>
      <w:tr w:rsidR="0050293C" w:rsidRPr="0050293C" w:rsidTr="00202D67">
        <w:tc>
          <w:tcPr>
            <w:tcW w:w="5637" w:type="dxa"/>
          </w:tcPr>
          <w:p w:rsidR="0050293C" w:rsidRPr="0050293C" w:rsidRDefault="0050293C" w:rsidP="0050293C">
            <w:pPr>
              <w:suppressAutoHyphens/>
              <w:spacing w:after="0" w:line="240" w:lineRule="auto"/>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Величина прожиточного минимума, рублей</w:t>
            </w:r>
          </w:p>
        </w:tc>
        <w:tc>
          <w:tcPr>
            <w:tcW w:w="1275"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7 670,33</w:t>
            </w:r>
          </w:p>
        </w:tc>
        <w:tc>
          <w:tcPr>
            <w:tcW w:w="1276"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8 636,41</w:t>
            </w:r>
          </w:p>
        </w:tc>
        <w:tc>
          <w:tcPr>
            <w:tcW w:w="1382" w:type="dxa"/>
          </w:tcPr>
          <w:p w:rsidR="0050293C" w:rsidRPr="0050293C" w:rsidRDefault="0050293C" w:rsidP="0050293C">
            <w:pPr>
              <w:suppressAutoHyphens/>
              <w:spacing w:after="0" w:line="240" w:lineRule="auto"/>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10577,32</w:t>
            </w:r>
          </w:p>
        </w:tc>
      </w:tr>
    </w:tbl>
    <w:p w:rsidR="0050293C" w:rsidRPr="0050293C" w:rsidRDefault="0050293C" w:rsidP="0050293C">
      <w:pPr>
        <w:suppressAutoHyphens/>
        <w:spacing w:after="0" w:line="240" w:lineRule="auto"/>
        <w:ind w:firstLine="709"/>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Основным источником, обеспечивающим более половины совокупных доходов граждан, является заработная плата. Размер среднемесячной </w:t>
      </w:r>
      <w:r w:rsidRPr="0050293C">
        <w:rPr>
          <w:rFonts w:ascii="Times New Roman" w:eastAsia="Times New Roman" w:hAnsi="Times New Roman" w:cs="Times New Roman"/>
          <w:sz w:val="28"/>
          <w:szCs w:val="28"/>
          <w:lang w:eastAsia="ar-SA"/>
        </w:rPr>
        <w:lastRenderedPageBreak/>
        <w:t xml:space="preserve">начисленной заработной платы по поселению в 2014 году составил 28 950 рубля. Это связано с тем, что средняя заработная плата на  ОАО «Ново-Широкинский рудник» составила в 2014 г. – 39 350 рублей. Рост реальной заработной платы в 2014 г. по отношению к 2013 г. составил 118,16 %. </w:t>
      </w:r>
    </w:p>
    <w:p w:rsidR="0050293C" w:rsidRPr="0050293C" w:rsidRDefault="0050293C" w:rsidP="0050293C">
      <w:pPr>
        <w:suppressAutoHyphens/>
        <w:spacing w:after="0" w:line="360" w:lineRule="auto"/>
        <w:ind w:firstLine="70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Наиболее высокая заработная плата отмечается в сфере промышленности (ОАО Ново-Широкинский рудник),  низкая – в учреждениях образования (специалисты детских садов, молодые учителя), младший медицинский персонал больницы, у рабочих в предприятиях жилищно-коммунального комплекса, у работников индивидуальных предпринимателей.</w:t>
      </w:r>
    </w:p>
    <w:bookmarkEnd w:id="24"/>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25" w:name="_Toc436139948"/>
      <w:bookmarkStart w:id="26" w:name="_Toc436140723"/>
      <w:bookmarkStart w:id="27" w:name="_Toc436211832"/>
      <w:r w:rsidRPr="0050293C">
        <w:rPr>
          <w:rFonts w:ascii="Times New Roman" w:eastAsia="Times New Roman" w:hAnsi="Times New Roman" w:cs="Times New Roman"/>
          <w:bCs/>
          <w:smallCaps/>
          <w:spacing w:val="5"/>
          <w:sz w:val="28"/>
          <w:szCs w:val="28"/>
        </w:rPr>
        <w:t>1.6. Оценка финансового состояния</w:t>
      </w:r>
      <w:bookmarkEnd w:id="25"/>
      <w:bookmarkEnd w:id="26"/>
      <w:bookmarkEnd w:id="27"/>
    </w:p>
    <w:p w:rsidR="0050293C" w:rsidRPr="0050293C" w:rsidRDefault="0050293C" w:rsidP="0050293C">
      <w:pPr>
        <w:spacing w:after="0" w:line="360" w:lineRule="auto"/>
        <w:ind w:firstLine="720"/>
        <w:contextualSpacing/>
        <w:jc w:val="both"/>
        <w:rPr>
          <w:rFonts w:ascii="Times New Roman" w:eastAsia="Times New Roman" w:hAnsi="Times New Roman" w:cs="Times New Roman"/>
          <w:sz w:val="28"/>
          <w:szCs w:val="28"/>
          <w:lang w:eastAsia="ar-SA"/>
        </w:rPr>
      </w:pPr>
      <w:bookmarkStart w:id="28" w:name="_Toc428968127"/>
      <w:r w:rsidRPr="0050293C">
        <w:rPr>
          <w:rFonts w:ascii="Times New Roman" w:eastAsia="Times New Roman" w:hAnsi="Times New Roman" w:cs="Times New Roman"/>
          <w:sz w:val="28"/>
          <w:szCs w:val="28"/>
          <w:lang w:eastAsia="ar-SA"/>
        </w:rPr>
        <w:t>В данном разделе рассмотрим финансовое состояние сельского поселения «Новоширокинское», которое состоит из трёх частей: финансов местного бюджета, финансов хозяйствующих субъектов и финансов населения.</w:t>
      </w:r>
    </w:p>
    <w:p w:rsidR="0050293C" w:rsidRPr="0050293C" w:rsidRDefault="0050293C" w:rsidP="0050293C">
      <w:pPr>
        <w:spacing w:after="0" w:line="360" w:lineRule="auto"/>
        <w:ind w:firstLine="720"/>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Рассмотрим финансы местного бюджета.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ar-SA"/>
        </w:rPr>
      </w:pPr>
      <w:bookmarkStart w:id="29" w:name="_Toc428968128"/>
      <w:bookmarkEnd w:id="28"/>
      <w:r w:rsidRPr="0050293C">
        <w:rPr>
          <w:rFonts w:ascii="Times New Roman" w:eastAsia="Times New Roman" w:hAnsi="Times New Roman" w:cs="Times New Roman"/>
          <w:sz w:val="28"/>
          <w:szCs w:val="28"/>
          <w:lang w:eastAsia="ar-SA"/>
        </w:rPr>
        <w:t xml:space="preserve">Проанализируем финансовое состояния администрации сельского поселения «Новоширокинское».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2015 г. по отношению к 2014 г. в Бюджетный кодекс РФ внесены изменения, согласно которым плата за аренду земель, арендуемых ОАО «Ново-Широкинский рудник», уплачивается  в муниципальный район «Газимуро-Заводский район» в размере 100 % (в 2014 г. – 50%); налог на доходы физических лиц, подлежащий зачислению в бюджет поселения, составил 2 % (10 % - в 2014 г.).</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Проанализируем структуру бюджета сельского поселения «Новоширокинское» за 2014 г. </w:t>
      </w:r>
    </w:p>
    <w:p w:rsidR="0050293C" w:rsidRPr="0050293C" w:rsidRDefault="0050293C" w:rsidP="0050293C">
      <w:pPr>
        <w:spacing w:after="0" w:line="360" w:lineRule="auto"/>
        <w:ind w:firstLine="720"/>
        <w:contextualSpacing/>
        <w:jc w:val="both"/>
        <w:rPr>
          <w:rFonts w:ascii="Times New Roman" w:eastAsia="Times New Roman" w:hAnsi="Times New Roman" w:cs="Times New Roman"/>
          <w:sz w:val="28"/>
          <w:szCs w:val="28"/>
          <w:lang w:eastAsia="ar-SA"/>
        </w:rPr>
      </w:pPr>
      <w:bookmarkStart w:id="30" w:name="_Toc428968136"/>
      <w:bookmarkEnd w:id="29"/>
      <w:r w:rsidRPr="0050293C">
        <w:rPr>
          <w:rFonts w:ascii="Times New Roman" w:eastAsia="Times New Roman" w:hAnsi="Times New Roman" w:cs="Times New Roman"/>
          <w:sz w:val="28"/>
          <w:szCs w:val="28"/>
          <w:lang w:eastAsia="ar-SA"/>
        </w:rPr>
        <w:t xml:space="preserve">В 2014 г. доходы бюджета сельского поселения «Новоширокинское» составили 13 502 262,70 руб., были утверждены в сумме 13 775 950,86 руб., что составляет 98% выполнения. Собственные доходы составили 12 581 </w:t>
      </w:r>
      <w:r w:rsidRPr="0050293C">
        <w:rPr>
          <w:rFonts w:ascii="Times New Roman" w:eastAsia="Times New Roman" w:hAnsi="Times New Roman" w:cs="Times New Roman"/>
          <w:sz w:val="28"/>
          <w:szCs w:val="28"/>
          <w:lang w:eastAsia="ar-SA"/>
        </w:rPr>
        <w:lastRenderedPageBreak/>
        <w:t xml:space="preserve">111,84 руб., что составляет 93,2 % от всех доходов бюджета, безвозмездные поступления составили 921 150,86 или 6,8 %. </w:t>
      </w:r>
    </w:p>
    <w:p w:rsidR="0050293C" w:rsidRPr="0050293C" w:rsidRDefault="0050293C" w:rsidP="0050293C">
      <w:pPr>
        <w:spacing w:after="0" w:line="360" w:lineRule="auto"/>
        <w:ind w:firstLine="720"/>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Можно сделать вывод, что бюджет сельского поселения «Новоширокинское» в 2014 г. состоял в основном из собственных доходов (93,2 %), большую часть которых составили: налог на доходы физических лиц 6 832 705,72 руб. или 54,3 % (в основном за счёт отчислений ОАО «Ново-Широкинский рудник»); доходы от использования имущества, находящегося в государственной и муниципальной собственности 4 081 876,39 руб. или 32,44 %. </w:t>
      </w:r>
    </w:p>
    <w:p w:rsidR="0050293C" w:rsidRPr="0050293C" w:rsidRDefault="0050293C" w:rsidP="0050293C">
      <w:pPr>
        <w:spacing w:after="0" w:line="360" w:lineRule="auto"/>
        <w:ind w:firstLine="720"/>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Отсюда следует, что финансов бюджета поселения в 2015 году и последующие года, из-за внесённых изменений в Бюджетный кодекс РФ,  будет не достаточно для социально-экономического развития сельского поселения «Новоширокинское».</w:t>
      </w:r>
      <w:bookmarkEnd w:id="30"/>
      <w:r w:rsidRPr="0050293C">
        <w:rPr>
          <w:rFonts w:ascii="Times New Roman" w:eastAsia="Times New Roman" w:hAnsi="Times New Roman" w:cs="Times New Roman"/>
          <w:sz w:val="28"/>
          <w:szCs w:val="28"/>
          <w:lang w:eastAsia="ar-SA"/>
        </w:rPr>
        <w:t xml:space="preserve"> </w:t>
      </w:r>
    </w:p>
    <w:p w:rsidR="0050293C" w:rsidRPr="0050293C" w:rsidRDefault="0050293C" w:rsidP="0050293C">
      <w:pPr>
        <w:spacing w:after="0" w:line="360" w:lineRule="auto"/>
        <w:ind w:firstLine="720"/>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Проанализируем финансовое состояние градообразующего предприятия:</w:t>
      </w:r>
    </w:p>
    <w:p w:rsidR="0050293C" w:rsidRPr="0050293C" w:rsidRDefault="0050293C" w:rsidP="0050293C">
      <w:pPr>
        <w:spacing w:after="0" w:line="360" w:lineRule="auto"/>
        <w:ind w:firstLine="720"/>
        <w:contextualSpacing/>
        <w:jc w:val="right"/>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Таблица 6</w:t>
      </w:r>
    </w:p>
    <w:p w:rsidR="0050293C" w:rsidRPr="0050293C" w:rsidRDefault="0050293C" w:rsidP="0050293C">
      <w:pPr>
        <w:widowControl w:val="0"/>
        <w:spacing w:after="0" w:line="360" w:lineRule="auto"/>
        <w:ind w:firstLine="709"/>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Анализ финансовой устойчивости ОАО «Ново-Широкинский рудник» за 2014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68"/>
        <w:gridCol w:w="1843"/>
        <w:gridCol w:w="1701"/>
      </w:tblGrid>
      <w:tr w:rsidR="0050293C" w:rsidRPr="0050293C" w:rsidTr="00202D67">
        <w:tc>
          <w:tcPr>
            <w:tcW w:w="3652"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Показатели</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Алгоритм расчета</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На начало года</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На конец года</w:t>
            </w:r>
          </w:p>
        </w:tc>
      </w:tr>
      <w:tr w:rsidR="0050293C" w:rsidRPr="0050293C" w:rsidTr="00202D67">
        <w:tc>
          <w:tcPr>
            <w:tcW w:w="3652"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А</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1.Запасы и затраты (З)</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стр.210+стр.220</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354635</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420557</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2.Наличие собственных оборотных средств</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СОК</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-2416732</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-2564725</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3.Наличие собственных и долгосрочных заемных источников (ПК)</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СОК+ДО</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24410</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73436</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4.Общая величина основных источников формирования запасов и затрат (ОИ)</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СОК+ДО + КК</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775358</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2891248</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5.Излишек (недостаток) собственных оборотных средств</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СОК-З</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-2771367</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-2985282</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6.Излишек (недостаток) </w:t>
            </w:r>
            <w:r w:rsidRPr="0050293C">
              <w:rPr>
                <w:rFonts w:ascii="Times New Roman" w:eastAsia="Times New Roman" w:hAnsi="Times New Roman" w:cs="Times New Roman"/>
                <w:sz w:val="28"/>
                <w:szCs w:val="28"/>
                <w:lang w:eastAsia="ru-RU"/>
              </w:rPr>
              <w:lastRenderedPageBreak/>
              <w:t>собственных и долгосрочных заемных источников</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ПК-З</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-330225</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-347121</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7.Излишек (недостаток) общей величины основных источников формирования запасов и затрат</w:t>
            </w:r>
          </w:p>
        </w:tc>
        <w:tc>
          <w:tcPr>
            <w:tcW w:w="2268"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ОИ-З</w:t>
            </w:r>
          </w:p>
        </w:tc>
        <w:tc>
          <w:tcPr>
            <w:tcW w:w="1843"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420723</w:t>
            </w:r>
          </w:p>
        </w:tc>
        <w:tc>
          <w:tcPr>
            <w:tcW w:w="1701" w:type="dxa"/>
          </w:tcPr>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p>
          <w:p w:rsidR="0050293C" w:rsidRPr="0050293C" w:rsidRDefault="0050293C" w:rsidP="0050293C">
            <w:pPr>
              <w:widowControl w:val="0"/>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2470691</w:t>
            </w:r>
          </w:p>
        </w:tc>
      </w:tr>
      <w:tr w:rsidR="0050293C" w:rsidRPr="0050293C" w:rsidTr="00202D67">
        <w:tc>
          <w:tcPr>
            <w:tcW w:w="3652" w:type="dxa"/>
          </w:tcPr>
          <w:p w:rsidR="0050293C" w:rsidRPr="0050293C" w:rsidRDefault="0050293C" w:rsidP="0050293C">
            <w:pPr>
              <w:widowControl w:val="0"/>
              <w:spacing w:after="0" w:line="240" w:lineRule="auto"/>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Тип финансовой устойчивости</w:t>
            </w:r>
          </w:p>
        </w:tc>
        <w:tc>
          <w:tcPr>
            <w:tcW w:w="2268" w:type="dxa"/>
          </w:tcPr>
          <w:p w:rsidR="0050293C" w:rsidRPr="0050293C" w:rsidRDefault="0050293C" w:rsidP="0050293C">
            <w:pPr>
              <w:widowControl w:val="0"/>
              <w:spacing w:after="0" w:line="240" w:lineRule="auto"/>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Неустойчивое финансовое состояние - задается условием:</w:t>
            </w:r>
          </w:p>
          <w:p w:rsidR="0050293C" w:rsidRPr="0050293C" w:rsidRDefault="0050293C" w:rsidP="0050293C">
            <w:pPr>
              <w:widowControl w:val="0"/>
              <w:spacing w:after="0" w:line="240" w:lineRule="auto"/>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СОК </w:t>
            </w:r>
            <w:r w:rsidRPr="0050293C">
              <w:rPr>
                <w:rFonts w:ascii="Times New Roman" w:eastAsia="Times New Roman" w:hAnsi="Times New Roman" w:cs="Times New Roman" w:hint="cs"/>
                <w:sz w:val="28"/>
                <w:szCs w:val="28"/>
                <w:lang w:eastAsia="ru-RU"/>
              </w:rPr>
              <w:t>&lt;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spacing w:after="0" w:line="240" w:lineRule="auto"/>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ПК </w:t>
            </w:r>
            <w:r w:rsidRPr="0050293C">
              <w:rPr>
                <w:rFonts w:ascii="Times New Roman" w:eastAsia="Times New Roman" w:hAnsi="Times New Roman" w:cs="Times New Roman" w:hint="cs"/>
                <w:sz w:val="28"/>
                <w:szCs w:val="28"/>
                <w:lang w:eastAsia="ru-RU"/>
              </w:rPr>
              <w:t>&lt;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spacing w:after="0" w:line="240" w:lineRule="auto"/>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ОИ ≥ З.</w:t>
            </w:r>
          </w:p>
          <w:p w:rsidR="0050293C" w:rsidRPr="0050293C" w:rsidRDefault="0050293C" w:rsidP="0050293C">
            <w:pPr>
              <w:widowControl w:val="0"/>
              <w:spacing w:after="0" w:line="240" w:lineRule="auto"/>
              <w:jc w:val="both"/>
              <w:rPr>
                <w:rFonts w:ascii="Times New Roman" w:eastAsia="Times New Roman" w:hAnsi="Times New Roman" w:cs="Times New Roman"/>
                <w:sz w:val="28"/>
                <w:szCs w:val="28"/>
                <w:lang w:eastAsia="ru-RU"/>
              </w:rPr>
            </w:pPr>
          </w:p>
          <w:p w:rsidR="0050293C" w:rsidRPr="0050293C" w:rsidRDefault="0050293C" w:rsidP="0050293C">
            <w:pPr>
              <w:spacing w:after="0" w:line="240" w:lineRule="auto"/>
              <w:rPr>
                <w:rFonts w:ascii="Times New Roman" w:eastAsia="Times New Roman" w:hAnsi="Times New Roman" w:cs="Times New Roman"/>
                <w:sz w:val="28"/>
                <w:szCs w:val="28"/>
                <w:lang w:eastAsia="ru-RU"/>
              </w:rPr>
            </w:pPr>
          </w:p>
        </w:tc>
        <w:tc>
          <w:tcPr>
            <w:tcW w:w="1843" w:type="dxa"/>
          </w:tcPr>
          <w:p w:rsidR="0050293C" w:rsidRPr="0050293C" w:rsidRDefault="0050293C" w:rsidP="0050293C">
            <w:pPr>
              <w:widowControl w:val="0"/>
              <w:spacing w:after="0" w:line="240" w:lineRule="auto"/>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Неустойчивое финансовое состояние</w:t>
            </w:r>
          </w:p>
        </w:tc>
        <w:tc>
          <w:tcPr>
            <w:tcW w:w="1701" w:type="dxa"/>
          </w:tcPr>
          <w:p w:rsidR="0050293C" w:rsidRPr="0050293C" w:rsidRDefault="0050293C" w:rsidP="0050293C">
            <w:pPr>
              <w:widowControl w:val="0"/>
              <w:spacing w:after="0" w:line="240" w:lineRule="auto"/>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Неустойчивое финансовое состояние</w:t>
            </w:r>
          </w:p>
        </w:tc>
      </w:tr>
    </w:tbl>
    <w:p w:rsidR="0050293C" w:rsidRPr="0050293C" w:rsidRDefault="0050293C" w:rsidP="0050293C">
      <w:pPr>
        <w:widowControl w:val="0"/>
        <w:spacing w:after="0" w:line="360" w:lineRule="auto"/>
        <w:ind w:firstLine="709"/>
        <w:jc w:val="both"/>
        <w:rPr>
          <w:rFonts w:ascii="Times New Roman" w:eastAsia="Times New Roman" w:hAnsi="Times New Roman" w:cs="Times New Roman"/>
          <w:sz w:val="28"/>
          <w:szCs w:val="28"/>
          <w:lang w:eastAsia="ru-RU"/>
        </w:rPr>
      </w:pPr>
    </w:p>
    <w:p w:rsidR="0050293C" w:rsidRPr="0050293C" w:rsidRDefault="0050293C" w:rsidP="0050293C">
      <w:pPr>
        <w:widowControl w:val="0"/>
        <w:tabs>
          <w:tab w:val="left" w:pos="5220"/>
          <w:tab w:val="left" w:pos="8100"/>
        </w:tabs>
        <w:spacing w:after="0" w:line="360" w:lineRule="auto"/>
        <w:ind w:firstLine="709"/>
        <w:jc w:val="center"/>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Методика расчета:</w:t>
      </w:r>
    </w:p>
    <w:p w:rsidR="0050293C" w:rsidRPr="0050293C" w:rsidRDefault="0050293C" w:rsidP="0050293C">
      <w:pPr>
        <w:widowControl w:val="0"/>
        <w:tabs>
          <w:tab w:val="left" w:pos="5220"/>
          <w:tab w:val="left" w:pos="810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Финансовая устойчивость оценивается с помощью абсолютных и относительных показателей.</w:t>
      </w:r>
    </w:p>
    <w:p w:rsidR="0050293C" w:rsidRPr="0050293C" w:rsidRDefault="0050293C" w:rsidP="0050293C">
      <w:pPr>
        <w:widowControl w:val="0"/>
        <w:tabs>
          <w:tab w:val="left" w:pos="5220"/>
          <w:tab w:val="left" w:pos="810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Абсолютные показатели финансовой устойчивости – это показатели, характеризующие состояние запасов и обеспеченность их источников формирования. При этом общая величина запасов берется равной сумме значений строк 210 и 220.</w:t>
      </w:r>
    </w:p>
    <w:p w:rsidR="0050293C" w:rsidRPr="0050293C" w:rsidRDefault="0050293C" w:rsidP="0050293C">
      <w:pPr>
        <w:widowControl w:val="0"/>
        <w:tabs>
          <w:tab w:val="left" w:pos="5220"/>
          <w:tab w:val="left" w:pos="810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Для характеристики источников формирования запасов используются показатели, отражающие степень охвата разных видов источников:</w:t>
      </w:r>
    </w:p>
    <w:p w:rsidR="0050293C" w:rsidRPr="0050293C" w:rsidRDefault="0050293C" w:rsidP="0050293C">
      <w:pPr>
        <w:widowControl w:val="0"/>
        <w:numPr>
          <w:ilvl w:val="0"/>
          <w:numId w:val="17"/>
        </w:numPr>
        <w:tabs>
          <w:tab w:val="left" w:pos="720"/>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наличие собственного оборотного капитала (СОК):</w:t>
      </w:r>
    </w:p>
    <w:p w:rsidR="0050293C" w:rsidRPr="0050293C" w:rsidRDefault="0050293C" w:rsidP="0050293C">
      <w:pPr>
        <w:widowControl w:val="0"/>
        <w:tabs>
          <w:tab w:val="left" w:pos="720"/>
          <w:tab w:val="left" w:pos="1080"/>
        </w:tabs>
        <w:spacing w:after="0" w:line="360" w:lineRule="auto"/>
        <w:ind w:firstLine="709"/>
        <w:jc w:val="both"/>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СОК = СК – ВА,</w:t>
      </w:r>
    </w:p>
    <w:p w:rsidR="0050293C" w:rsidRPr="0050293C" w:rsidRDefault="0050293C" w:rsidP="0050293C">
      <w:pPr>
        <w:widowControl w:val="0"/>
        <w:tabs>
          <w:tab w:val="left" w:pos="720"/>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где ВА – внеоборотные активы;</w:t>
      </w:r>
    </w:p>
    <w:p w:rsidR="0050293C" w:rsidRPr="0050293C" w:rsidRDefault="0050293C" w:rsidP="0050293C">
      <w:pPr>
        <w:widowControl w:val="0"/>
        <w:numPr>
          <w:ilvl w:val="0"/>
          <w:numId w:val="17"/>
        </w:numPr>
        <w:tabs>
          <w:tab w:val="left" w:pos="720"/>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наличие собственного и приравненного к нему капитала – перманентного капитала (ПК):</w:t>
      </w:r>
    </w:p>
    <w:p w:rsidR="0050293C" w:rsidRPr="0050293C" w:rsidRDefault="0050293C" w:rsidP="0050293C">
      <w:pPr>
        <w:widowControl w:val="0"/>
        <w:tabs>
          <w:tab w:val="left" w:pos="720"/>
          <w:tab w:val="left" w:pos="1080"/>
        </w:tabs>
        <w:spacing w:after="0" w:line="360" w:lineRule="auto"/>
        <w:ind w:firstLine="709"/>
        <w:jc w:val="both"/>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ПК = СОК + ДО,</w:t>
      </w:r>
    </w:p>
    <w:p w:rsidR="0050293C" w:rsidRPr="0050293C" w:rsidRDefault="0050293C" w:rsidP="0050293C">
      <w:pPr>
        <w:widowControl w:val="0"/>
        <w:tabs>
          <w:tab w:val="left" w:pos="720"/>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где ДО – долгосрочные обязательства;</w:t>
      </w:r>
    </w:p>
    <w:p w:rsidR="0050293C" w:rsidRPr="0050293C" w:rsidRDefault="0050293C" w:rsidP="0050293C">
      <w:pPr>
        <w:widowControl w:val="0"/>
        <w:numPr>
          <w:ilvl w:val="0"/>
          <w:numId w:val="17"/>
        </w:numPr>
        <w:tabs>
          <w:tab w:val="left" w:pos="720"/>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общая величина основных источников формирования запасов (ОИ):</w:t>
      </w:r>
    </w:p>
    <w:p w:rsidR="0050293C" w:rsidRPr="0050293C" w:rsidRDefault="0050293C" w:rsidP="0050293C">
      <w:pPr>
        <w:widowControl w:val="0"/>
        <w:tabs>
          <w:tab w:val="left" w:pos="5220"/>
          <w:tab w:val="left" w:pos="8100"/>
        </w:tabs>
        <w:spacing w:after="0" w:line="360" w:lineRule="auto"/>
        <w:ind w:firstLine="709"/>
        <w:jc w:val="both"/>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ОИ = СОК + ДО + КК,</w:t>
      </w:r>
    </w:p>
    <w:p w:rsidR="0050293C" w:rsidRPr="0050293C" w:rsidRDefault="0050293C" w:rsidP="0050293C">
      <w:pPr>
        <w:widowControl w:val="0"/>
        <w:tabs>
          <w:tab w:val="left" w:pos="5220"/>
          <w:tab w:val="left" w:pos="810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где КК – краткосрочные кредиты и займы.</w:t>
      </w:r>
    </w:p>
    <w:p w:rsidR="0050293C" w:rsidRPr="0050293C" w:rsidRDefault="0050293C" w:rsidP="0050293C">
      <w:pPr>
        <w:widowControl w:val="0"/>
        <w:tabs>
          <w:tab w:val="left" w:pos="5220"/>
          <w:tab w:val="left" w:pos="810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Трем показателям наличия источников формирования запасов соответствуют три показателя обеспеченности запасов этими источниками:</w:t>
      </w:r>
    </w:p>
    <w:p w:rsidR="0050293C" w:rsidRPr="0050293C" w:rsidRDefault="0050293C" w:rsidP="0050293C">
      <w:pPr>
        <w:widowControl w:val="0"/>
        <w:numPr>
          <w:ilvl w:val="0"/>
          <w:numId w:val="18"/>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излишек (+) или недостаток (-) СОК:</w:t>
      </w:r>
    </w:p>
    <w:p w:rsidR="0050293C" w:rsidRPr="0050293C" w:rsidRDefault="0050293C" w:rsidP="0050293C">
      <w:pPr>
        <w:widowControl w:val="0"/>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СОК = СОК – З;</w:t>
      </w:r>
    </w:p>
    <w:p w:rsidR="0050293C" w:rsidRPr="0050293C" w:rsidRDefault="0050293C" w:rsidP="0050293C">
      <w:pPr>
        <w:widowControl w:val="0"/>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где З – запасы;</w:t>
      </w:r>
    </w:p>
    <w:p w:rsidR="0050293C" w:rsidRPr="0050293C" w:rsidRDefault="0050293C" w:rsidP="0050293C">
      <w:pPr>
        <w:widowControl w:val="0"/>
        <w:numPr>
          <w:ilvl w:val="0"/>
          <w:numId w:val="18"/>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 излишек (+) или недостаток (-) перманентного капитала (</w:t>
      </w: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ПК):</w:t>
      </w:r>
    </w:p>
    <w:p w:rsidR="0050293C" w:rsidRPr="0050293C" w:rsidRDefault="0050293C" w:rsidP="0050293C">
      <w:pPr>
        <w:widowControl w:val="0"/>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ПК = ПК –З;</w:t>
      </w:r>
    </w:p>
    <w:p w:rsidR="0050293C" w:rsidRPr="0050293C" w:rsidRDefault="0050293C" w:rsidP="0050293C">
      <w:pPr>
        <w:widowControl w:val="0"/>
        <w:numPr>
          <w:ilvl w:val="0"/>
          <w:numId w:val="18"/>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излишек (+) или недостаток (-) основных источников формирования запасов (</w:t>
      </w: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ОИ):</w:t>
      </w:r>
    </w:p>
    <w:p w:rsidR="0050293C" w:rsidRPr="0050293C" w:rsidRDefault="0050293C" w:rsidP="0050293C">
      <w:pPr>
        <w:widowControl w:val="0"/>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ОИ =ОИ – З.</w:t>
      </w:r>
    </w:p>
    <w:p w:rsidR="0050293C" w:rsidRPr="0050293C" w:rsidRDefault="0050293C" w:rsidP="0050293C">
      <w:pPr>
        <w:widowControl w:val="0"/>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Выделение этих трех показателей позволяет определить тип финансовой устойчивости организации:</w:t>
      </w:r>
    </w:p>
    <w:p w:rsidR="0050293C" w:rsidRPr="0050293C" w:rsidRDefault="0050293C" w:rsidP="0050293C">
      <w:pPr>
        <w:widowControl w:val="0"/>
        <w:numPr>
          <w:ilvl w:val="0"/>
          <w:numId w:val="19"/>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Абсолютная  устойчивость финансового состояния – задается условием:</w:t>
      </w:r>
    </w:p>
    <w:p w:rsidR="0050293C" w:rsidRPr="0050293C" w:rsidRDefault="0050293C" w:rsidP="0050293C">
      <w:pPr>
        <w:widowControl w:val="0"/>
        <w:tabs>
          <w:tab w:val="left" w:pos="1080"/>
        </w:tabs>
        <w:spacing w:after="0" w:line="360" w:lineRule="auto"/>
        <w:ind w:firstLine="709"/>
        <w:jc w:val="center"/>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СОК </w:t>
      </w: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numPr>
          <w:ilvl w:val="0"/>
          <w:numId w:val="19"/>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Нормальная устойчивость финансового состояния – задается условием:</w:t>
      </w:r>
    </w:p>
    <w:p w:rsidR="0050293C" w:rsidRPr="0050293C" w:rsidRDefault="0050293C" w:rsidP="0050293C">
      <w:pPr>
        <w:widowControl w:val="0"/>
        <w:tabs>
          <w:tab w:val="left" w:pos="1080"/>
        </w:tabs>
        <w:spacing w:after="0" w:line="360" w:lineRule="auto"/>
        <w:ind w:firstLine="709"/>
        <w:jc w:val="center"/>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СОК </w:t>
      </w:r>
      <w:r w:rsidRPr="0050293C">
        <w:rPr>
          <w:rFonts w:ascii="Times New Roman" w:eastAsia="Times New Roman" w:hAnsi="Times New Roman" w:cs="Times New Roman" w:hint="cs"/>
          <w:sz w:val="28"/>
          <w:szCs w:val="28"/>
          <w:lang w:eastAsia="ru-RU"/>
        </w:rPr>
        <w:t>&lt;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tabs>
          <w:tab w:val="left" w:pos="1080"/>
        </w:tabs>
        <w:spacing w:after="0" w:line="360" w:lineRule="auto"/>
        <w:ind w:firstLine="709"/>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ПК </w:t>
      </w: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numPr>
          <w:ilvl w:val="0"/>
          <w:numId w:val="19"/>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Неустойчивое финансовое состояние - задается условием:</w:t>
      </w:r>
    </w:p>
    <w:p w:rsidR="0050293C" w:rsidRPr="0050293C" w:rsidRDefault="0050293C" w:rsidP="0050293C">
      <w:pPr>
        <w:widowControl w:val="0"/>
        <w:tabs>
          <w:tab w:val="left" w:pos="1080"/>
        </w:tabs>
        <w:spacing w:after="0" w:line="360" w:lineRule="auto"/>
        <w:ind w:firstLine="709"/>
        <w:jc w:val="center"/>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СОК </w:t>
      </w:r>
      <w:r w:rsidRPr="0050293C">
        <w:rPr>
          <w:rFonts w:ascii="Times New Roman" w:eastAsia="Times New Roman" w:hAnsi="Times New Roman" w:cs="Times New Roman" w:hint="cs"/>
          <w:sz w:val="28"/>
          <w:szCs w:val="28"/>
          <w:lang w:eastAsia="ru-RU"/>
        </w:rPr>
        <w:t>&lt;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tabs>
          <w:tab w:val="left" w:pos="1080"/>
        </w:tabs>
        <w:spacing w:after="0" w:line="360" w:lineRule="auto"/>
        <w:ind w:firstLine="709"/>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ПК </w:t>
      </w:r>
      <w:r w:rsidRPr="0050293C">
        <w:rPr>
          <w:rFonts w:ascii="Times New Roman" w:eastAsia="Times New Roman" w:hAnsi="Times New Roman" w:cs="Times New Roman" w:hint="cs"/>
          <w:sz w:val="28"/>
          <w:szCs w:val="28"/>
          <w:lang w:eastAsia="ru-RU"/>
        </w:rPr>
        <w:t>&lt;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tabs>
          <w:tab w:val="left" w:pos="1080"/>
        </w:tabs>
        <w:spacing w:after="0" w:line="360" w:lineRule="auto"/>
        <w:ind w:firstLine="709"/>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ОИ </w:t>
      </w:r>
      <w:r w:rsidRPr="0050293C">
        <w:rPr>
          <w:rFonts w:ascii="Felix Titling" w:eastAsia="Times New Roman" w:hAnsi="Felix Titling" w:cs="Times New Roman"/>
          <w:sz w:val="28"/>
          <w:szCs w:val="28"/>
          <w:lang w:eastAsia="ru-RU"/>
        </w:rPr>
        <w: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numPr>
          <w:ilvl w:val="0"/>
          <w:numId w:val="19"/>
        </w:numPr>
        <w:tabs>
          <w:tab w:val="left" w:pos="108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 Кризисное финансовое состояние - задается условием:</w:t>
      </w:r>
    </w:p>
    <w:p w:rsidR="0050293C" w:rsidRPr="0050293C" w:rsidRDefault="0050293C" w:rsidP="0050293C">
      <w:pPr>
        <w:widowControl w:val="0"/>
        <w:tabs>
          <w:tab w:val="left" w:pos="1080"/>
        </w:tabs>
        <w:spacing w:after="0" w:line="360" w:lineRule="auto"/>
        <w:ind w:firstLine="709"/>
        <w:jc w:val="center"/>
        <w:outlineLvl w:val="0"/>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ОИ </w:t>
      </w:r>
      <w:r w:rsidRPr="0050293C">
        <w:rPr>
          <w:rFonts w:ascii="Times New Roman" w:eastAsia="Times New Roman" w:hAnsi="Times New Roman" w:cs="Times New Roman" w:hint="cs"/>
          <w:sz w:val="28"/>
          <w:szCs w:val="28"/>
          <w:lang w:eastAsia="ru-RU"/>
        </w:rPr>
        <w:t>&lt;</w:t>
      </w:r>
      <w:r w:rsidRPr="0050293C">
        <w:rPr>
          <w:rFonts w:ascii="Times New Roman" w:eastAsia="Times New Roman" w:hAnsi="Times New Roman" w:cs="Times New Roman"/>
          <w:sz w:val="28"/>
          <w:szCs w:val="28"/>
          <w:lang w:eastAsia="ru-RU"/>
        </w:rPr>
        <w:t xml:space="preserve"> З</w:t>
      </w:r>
    </w:p>
    <w:p w:rsidR="0050293C" w:rsidRPr="0050293C" w:rsidRDefault="0050293C" w:rsidP="0050293C">
      <w:pPr>
        <w:widowControl w:val="0"/>
        <w:tabs>
          <w:tab w:val="left" w:pos="5220"/>
          <w:tab w:val="left" w:pos="8100"/>
        </w:tabs>
        <w:spacing w:after="0" w:line="360" w:lineRule="auto"/>
        <w:ind w:firstLine="709"/>
        <w:jc w:val="both"/>
        <w:rPr>
          <w:rFonts w:ascii="Times New Roman" w:eastAsia="Times New Roman" w:hAnsi="Times New Roman" w:cs="Times New Roman"/>
          <w:sz w:val="28"/>
          <w:szCs w:val="28"/>
          <w:lang w:eastAsia="ru-RU"/>
        </w:rPr>
      </w:pPr>
    </w:p>
    <w:p w:rsidR="0050293C" w:rsidRPr="0050293C" w:rsidRDefault="0050293C" w:rsidP="0050293C">
      <w:pPr>
        <w:widowControl w:val="0"/>
        <w:tabs>
          <w:tab w:val="left" w:pos="5220"/>
          <w:tab w:val="left" w:pos="8100"/>
        </w:tabs>
        <w:spacing w:after="0" w:line="360" w:lineRule="auto"/>
        <w:ind w:firstLine="709"/>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Вывод: Проведенные расчеты показателей обеспеченности запасов источниками их формирования позволили установить, что анализируемая </w:t>
      </w:r>
      <w:r w:rsidRPr="0050293C">
        <w:rPr>
          <w:rFonts w:ascii="Times New Roman" w:eastAsia="Times New Roman" w:hAnsi="Times New Roman" w:cs="Times New Roman"/>
          <w:sz w:val="28"/>
          <w:szCs w:val="28"/>
          <w:lang w:eastAsia="ru-RU"/>
        </w:rPr>
        <w:lastRenderedPageBreak/>
        <w:t xml:space="preserve">организация как на начало года, так и наконец года находилась в неустойчивом финансовом состоянии, т.к наличие собственных средств; наличие собственных и долгосрочных заемных источников было недостаточно для формирования запасов. </w:t>
      </w:r>
    </w:p>
    <w:p w:rsidR="0050293C" w:rsidRPr="0050293C" w:rsidRDefault="0050293C" w:rsidP="0050293C">
      <w:pPr>
        <w:spacing w:after="0" w:line="360" w:lineRule="auto"/>
        <w:ind w:firstLine="720"/>
        <w:contextualSpacing/>
        <w:jc w:val="both"/>
        <w:rPr>
          <w:rFonts w:ascii="Times New Roman" w:eastAsia="Times New Roman" w:hAnsi="Times New Roman" w:cs="Times New Roman"/>
          <w:b/>
          <w:bCs/>
          <w:smallCaps/>
          <w:spacing w:val="5"/>
          <w:sz w:val="24"/>
          <w:szCs w:val="24"/>
        </w:rPr>
      </w:pPr>
      <w:r w:rsidRPr="0050293C">
        <w:rPr>
          <w:rFonts w:ascii="Times New Roman" w:eastAsia="Times New Roman" w:hAnsi="Times New Roman" w:cs="Times New Roman"/>
          <w:sz w:val="28"/>
          <w:szCs w:val="28"/>
          <w:lang w:eastAsia="ar-SA"/>
        </w:rPr>
        <w:t xml:space="preserve">  </w:t>
      </w: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31" w:name="_Toc436139949"/>
      <w:bookmarkStart w:id="32" w:name="_Toc436140724"/>
      <w:bookmarkStart w:id="33" w:name="_Toc436211833"/>
      <w:r w:rsidRPr="0050293C">
        <w:rPr>
          <w:rFonts w:ascii="Times New Roman" w:eastAsia="Times New Roman" w:hAnsi="Times New Roman" w:cs="Times New Roman"/>
          <w:bCs/>
          <w:smallCaps/>
          <w:spacing w:val="5"/>
          <w:sz w:val="28"/>
          <w:szCs w:val="28"/>
        </w:rPr>
        <w:t>1.7. Анализ развития экономики</w:t>
      </w:r>
      <w:bookmarkEnd w:id="31"/>
      <w:bookmarkEnd w:id="32"/>
      <w:bookmarkEnd w:id="33"/>
    </w:p>
    <w:p w:rsidR="0050293C" w:rsidRPr="0050293C" w:rsidRDefault="0050293C" w:rsidP="0050293C">
      <w:pPr>
        <w:spacing w:after="0" w:line="360" w:lineRule="auto"/>
        <w:ind w:firstLine="708"/>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данном разделе изложим характеристику экономики сельского поселения «Новоширокинское», т.е. опишем, какие отрасли представлены в поселении.</w:t>
      </w:r>
    </w:p>
    <w:p w:rsidR="0050293C" w:rsidRPr="0050293C" w:rsidRDefault="0050293C" w:rsidP="0050293C">
      <w:pPr>
        <w:spacing w:after="0" w:line="360" w:lineRule="auto"/>
        <w:ind w:firstLine="708"/>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Экономика сельского поселения «Новоширокинское»  состоит из 9 основных секторов:</w:t>
      </w:r>
    </w:p>
    <w:p w:rsidR="0050293C" w:rsidRPr="0050293C" w:rsidRDefault="0050293C" w:rsidP="0050293C">
      <w:pPr>
        <w:spacing w:after="0" w:line="360" w:lineRule="auto"/>
        <w:ind w:firstLine="708"/>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отрасли материального производства:</w:t>
      </w:r>
    </w:p>
    <w:p w:rsidR="0050293C" w:rsidRPr="0050293C" w:rsidRDefault="0050293C" w:rsidP="0050293C">
      <w:pPr>
        <w:numPr>
          <w:ilvl w:val="0"/>
          <w:numId w:val="7"/>
        </w:numPr>
        <w:spacing w:after="0" w:line="360" w:lineRule="auto"/>
        <w:contextualSpacing/>
        <w:rPr>
          <w:rFonts w:ascii="Times New Roman" w:eastAsia="Times New Roman" w:hAnsi="Times New Roman" w:cs="Times New Roman"/>
          <w:sz w:val="28"/>
          <w:szCs w:val="28"/>
          <w:lang w:eastAsia="ar-SA"/>
        </w:rPr>
      </w:pPr>
      <w:bookmarkStart w:id="34" w:name="_Toc428968141"/>
      <w:r w:rsidRPr="0050293C">
        <w:rPr>
          <w:rFonts w:ascii="Times New Roman" w:eastAsia="Times New Roman" w:hAnsi="Times New Roman" w:cs="Times New Roman"/>
          <w:sz w:val="28"/>
          <w:szCs w:val="28"/>
          <w:lang w:eastAsia="ar-SA"/>
        </w:rPr>
        <w:t>Промышленность (добывающая промышленность представлена – ОАО «Ново-Широкинский рудник, пищевая промышленность (хлебопечение) –2 индивидуальных предпринимателя));</w:t>
      </w:r>
      <w:bookmarkEnd w:id="34"/>
      <w:r w:rsidRPr="0050293C">
        <w:rPr>
          <w:rFonts w:ascii="Times New Roman" w:eastAsia="Times New Roman" w:hAnsi="Times New Roman" w:cs="Times New Roman"/>
          <w:sz w:val="28"/>
          <w:szCs w:val="28"/>
          <w:lang w:eastAsia="ar-SA"/>
        </w:rPr>
        <w:t xml:space="preserve"> </w:t>
      </w:r>
    </w:p>
    <w:p w:rsidR="0050293C" w:rsidRPr="0050293C" w:rsidRDefault="0050293C" w:rsidP="0050293C">
      <w:pPr>
        <w:spacing w:after="0" w:line="360" w:lineRule="auto"/>
        <w:ind w:left="708"/>
        <w:contextualSpacing/>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отрасли социально-культурной ориентации, </w:t>
      </w:r>
      <w:hyperlink r:id="rId14" w:tooltip="Сфера услуг" w:history="1">
        <w:r w:rsidRPr="0050293C">
          <w:rPr>
            <w:rFonts w:ascii="Times New Roman" w:eastAsia="Times New Roman" w:hAnsi="Times New Roman" w:cs="Times New Roman"/>
            <w:color w:val="0000FF" w:themeColor="hyperlink"/>
            <w:sz w:val="28"/>
            <w:szCs w:val="28"/>
            <w:u w:val="single"/>
            <w:lang w:eastAsia="ar-SA"/>
          </w:rPr>
          <w:t>сферы услуг</w:t>
        </w:r>
      </w:hyperlink>
      <w:r w:rsidRPr="0050293C">
        <w:rPr>
          <w:rFonts w:ascii="Times New Roman" w:eastAsia="Times New Roman" w:hAnsi="Times New Roman" w:cs="Times New Roman"/>
          <w:sz w:val="28"/>
          <w:szCs w:val="28"/>
          <w:lang w:eastAsia="ar-SA"/>
        </w:rPr>
        <w:t>:</w:t>
      </w:r>
    </w:p>
    <w:p w:rsidR="0050293C" w:rsidRPr="0050293C" w:rsidRDefault="0050293C" w:rsidP="0050293C">
      <w:pPr>
        <w:numPr>
          <w:ilvl w:val="0"/>
          <w:numId w:val="7"/>
        </w:numPr>
        <w:spacing w:after="0" w:line="360" w:lineRule="auto"/>
        <w:contextualSpacing/>
        <w:jc w:val="both"/>
        <w:rPr>
          <w:rFonts w:ascii="Times New Roman" w:eastAsia="Times New Roman" w:hAnsi="Times New Roman" w:cs="Times New Roman"/>
          <w:sz w:val="28"/>
          <w:szCs w:val="28"/>
          <w:lang w:eastAsia="ar-SA"/>
        </w:rPr>
      </w:pPr>
      <w:bookmarkStart w:id="35" w:name="_Toc428968142"/>
      <w:r w:rsidRPr="0050293C">
        <w:rPr>
          <w:rFonts w:ascii="Times New Roman" w:eastAsia="Times New Roman" w:hAnsi="Times New Roman" w:cs="Times New Roman"/>
          <w:sz w:val="28"/>
          <w:szCs w:val="28"/>
          <w:lang w:eastAsia="ar-SA"/>
        </w:rPr>
        <w:t>Торговля (розничная торговля представлена: 2 малыми предприятиями – ООО «Мир», филиал ООО «Дольче-Вита» и 4 индивидуальными предпринимателями);</w:t>
      </w:r>
      <w:bookmarkEnd w:id="35"/>
      <w:r w:rsidRPr="0050293C">
        <w:rPr>
          <w:rFonts w:ascii="Times New Roman" w:eastAsia="Times New Roman" w:hAnsi="Times New Roman" w:cs="Times New Roman"/>
          <w:sz w:val="28"/>
          <w:szCs w:val="28"/>
          <w:lang w:eastAsia="ar-SA"/>
        </w:rPr>
        <w:t xml:space="preserve"> </w:t>
      </w:r>
    </w:p>
    <w:p w:rsidR="0050293C" w:rsidRPr="0050293C" w:rsidRDefault="0050293C" w:rsidP="0050293C">
      <w:pPr>
        <w:numPr>
          <w:ilvl w:val="0"/>
          <w:numId w:val="7"/>
        </w:numPr>
        <w:spacing w:after="0" w:line="360" w:lineRule="auto"/>
        <w:contextualSpacing/>
        <w:rPr>
          <w:rFonts w:ascii="Times New Roman" w:eastAsia="Times New Roman" w:hAnsi="Times New Roman" w:cs="Times New Roman"/>
          <w:sz w:val="28"/>
          <w:szCs w:val="28"/>
          <w:lang w:eastAsia="ar-SA"/>
        </w:rPr>
      </w:pPr>
      <w:bookmarkStart w:id="36" w:name="_Toc428968143"/>
      <w:r w:rsidRPr="0050293C">
        <w:rPr>
          <w:rFonts w:ascii="Times New Roman" w:eastAsia="Times New Roman" w:hAnsi="Times New Roman" w:cs="Times New Roman"/>
          <w:sz w:val="28"/>
          <w:szCs w:val="28"/>
          <w:lang w:eastAsia="ar-SA"/>
        </w:rPr>
        <w:t>Управление (местное самоуправление представлено Администрацией сельского поселения «Новоширокинское»);</w:t>
      </w:r>
      <w:bookmarkEnd w:id="36"/>
      <w:r w:rsidRPr="0050293C">
        <w:rPr>
          <w:rFonts w:ascii="Times New Roman" w:eastAsia="Times New Roman" w:hAnsi="Times New Roman" w:cs="Times New Roman"/>
          <w:sz w:val="28"/>
          <w:szCs w:val="28"/>
          <w:lang w:eastAsia="ar-SA"/>
        </w:rPr>
        <w:t xml:space="preserve"> </w:t>
      </w:r>
    </w:p>
    <w:p w:rsidR="0050293C" w:rsidRPr="0050293C" w:rsidRDefault="0050293C" w:rsidP="0050293C">
      <w:pPr>
        <w:numPr>
          <w:ilvl w:val="0"/>
          <w:numId w:val="7"/>
        </w:numPr>
        <w:spacing w:after="0" w:line="360" w:lineRule="auto"/>
        <w:contextualSpacing/>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Жилищно-коммунальное хозяйство (представлено структурным подразделением ЖКХ администрации сельского поселения «Новоширокинское»);</w:t>
      </w:r>
    </w:p>
    <w:p w:rsidR="0050293C" w:rsidRPr="0050293C" w:rsidRDefault="0050293C" w:rsidP="0050293C">
      <w:pPr>
        <w:numPr>
          <w:ilvl w:val="0"/>
          <w:numId w:val="7"/>
        </w:numPr>
        <w:spacing w:after="0" w:line="360" w:lineRule="auto"/>
        <w:contextualSpacing/>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Бытовое обслуживание населения (представлено индивидуальным предпринимателем, оказывающем парикмахерские услуги);</w:t>
      </w:r>
    </w:p>
    <w:p w:rsidR="0050293C" w:rsidRPr="0050293C" w:rsidRDefault="0050293C" w:rsidP="0050293C">
      <w:pPr>
        <w:numPr>
          <w:ilvl w:val="0"/>
          <w:numId w:val="7"/>
        </w:numPr>
        <w:spacing w:after="0" w:line="360" w:lineRule="auto"/>
        <w:contextualSpacing/>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Образование (представлено Муниципальным бюджетным общеобразовательным учреждением  Широкинская средняя общеобразовательная школа,</w:t>
      </w:r>
      <w:r w:rsidRPr="0050293C">
        <w:rPr>
          <w:rFonts w:ascii="Times New Roman" w:eastAsia="Times New Roman" w:hAnsi="Times New Roman" w:cs="Times New Roman"/>
          <w:sz w:val="28"/>
          <w:szCs w:val="28"/>
          <w:lang w:eastAsia="ru-RU"/>
        </w:rPr>
        <w:t xml:space="preserve"> </w:t>
      </w:r>
      <w:r w:rsidRPr="0050293C">
        <w:rPr>
          <w:rFonts w:ascii="Times New Roman" w:eastAsia="Times New Roman" w:hAnsi="Times New Roman" w:cs="Times New Roman"/>
          <w:sz w:val="28"/>
          <w:szCs w:val="28"/>
          <w:lang w:eastAsia="ar-SA"/>
        </w:rPr>
        <w:t>Муниципальным бюджетным дошкольным образовательным учреждением Широкинский детский сад);</w:t>
      </w:r>
    </w:p>
    <w:p w:rsidR="0050293C" w:rsidRPr="0050293C" w:rsidRDefault="0050293C" w:rsidP="0050293C">
      <w:pPr>
        <w:numPr>
          <w:ilvl w:val="0"/>
          <w:numId w:val="7"/>
        </w:numPr>
        <w:spacing w:after="0" w:line="360" w:lineRule="auto"/>
        <w:contextualSpacing/>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lastRenderedPageBreak/>
        <w:t>Культура (представлена Домом культуры сельского поселения «Новоширокинское»);</w:t>
      </w:r>
    </w:p>
    <w:p w:rsidR="0050293C" w:rsidRPr="0050293C" w:rsidRDefault="0050293C" w:rsidP="0050293C">
      <w:pPr>
        <w:numPr>
          <w:ilvl w:val="0"/>
          <w:numId w:val="7"/>
        </w:numPr>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Здравоохранение (представлено Государственным учреждением здравоохранения «Газимуро-Заводская» центральная районная больница»: участковая больница в с. Широкая и фельдшерско-акушерский пункт  в пст Новоширокинский);</w:t>
      </w:r>
    </w:p>
    <w:p w:rsidR="0050293C" w:rsidRPr="0050293C" w:rsidRDefault="0050293C" w:rsidP="0050293C">
      <w:pPr>
        <w:numPr>
          <w:ilvl w:val="0"/>
          <w:numId w:val="7"/>
        </w:numPr>
        <w:spacing w:after="0" w:line="360" w:lineRule="auto"/>
        <w:contextualSpacing/>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Социальное обеспечение (представлено Государственным учреждением Социального обслуживания «Новоширокинский социально-реабилитационный центр несовершеннолетних Семья» и специалистом филиала государственного казённого учреждения «Единый социальный расчётный центр» на территории муниципального района «Газимуро-Заводский район».</w:t>
      </w:r>
    </w:p>
    <w:p w:rsidR="0050293C" w:rsidRPr="0050293C" w:rsidRDefault="0050293C" w:rsidP="0050293C">
      <w:pPr>
        <w:spacing w:after="0" w:line="360" w:lineRule="auto"/>
        <w:ind w:left="360"/>
        <w:contextualSpacing/>
        <w:jc w:val="both"/>
        <w:rPr>
          <w:rFonts w:ascii="Times New Roman" w:eastAsia="Times New Roman" w:hAnsi="Times New Roman" w:cs="Times New Roman"/>
          <w:sz w:val="28"/>
          <w:szCs w:val="28"/>
          <w:lang w:eastAsia="ar-SA"/>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37" w:name="_Toc436139950"/>
      <w:bookmarkStart w:id="38" w:name="_Toc436140725"/>
      <w:bookmarkStart w:id="39" w:name="_Toc436211834"/>
      <w:r w:rsidRPr="0050293C">
        <w:rPr>
          <w:rFonts w:ascii="Times New Roman" w:eastAsia="Times New Roman" w:hAnsi="Times New Roman" w:cs="Times New Roman"/>
          <w:bCs/>
          <w:smallCaps/>
          <w:spacing w:val="5"/>
          <w:sz w:val="28"/>
          <w:szCs w:val="28"/>
        </w:rPr>
        <w:t>1.8. Развитие промышленных предприятий</w:t>
      </w:r>
      <w:bookmarkEnd w:id="37"/>
      <w:bookmarkEnd w:id="38"/>
      <w:bookmarkEnd w:id="39"/>
    </w:p>
    <w:p w:rsidR="0050293C" w:rsidRPr="0050293C" w:rsidRDefault="0050293C" w:rsidP="0050293C">
      <w:pPr>
        <w:spacing w:after="0" w:line="360" w:lineRule="auto"/>
        <w:ind w:firstLine="709"/>
        <w:jc w:val="both"/>
        <w:rPr>
          <w:rFonts w:ascii="Times New Roman" w:hAnsi="Times New Roman" w:cs="Times New Roman"/>
          <w:b/>
          <w:sz w:val="28"/>
          <w:szCs w:val="28"/>
        </w:rPr>
      </w:pPr>
      <w:r w:rsidRPr="0050293C">
        <w:rPr>
          <w:rFonts w:ascii="Times New Roman" w:hAnsi="Times New Roman" w:cs="Times New Roman"/>
          <w:sz w:val="28"/>
          <w:szCs w:val="28"/>
        </w:rPr>
        <w:t>В близи с. Широкая, в долине ключа Широкого, левого притока р.Урюмкан расположено Новоширокинское месторождение. Первые признаки наличия полиметаллического оруднения в  районе были установлены при разработке золотой россыпи в пади  Широкой, где в делювии были обнаружены обломки геленит-фаленитовых руд и небольшие «корольки» самородной меди.  Это послужило основанием для начала поисковых работ в 1927 г. и 1930 г. В 1931 году к юго-востоку от пади Широкая обнаружена густая сеть анкеритовых прожилков, жил и линз с вкраплениями галенита, фаленита и блеклой руды. В 1948-1950 гг. Тайнинская геологоразведочная партия занималась разведкой, ревизией и поисками в окрестностях полиметаллических месторождений Тайнинской группы. В результате этих работ было открыто Новоширокинское месторождение. В 1953 году была образована Широкинская ГРП, занимавшаяся разведкой Новоширокинского месторождения.</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b/>
          <w:sz w:val="28"/>
          <w:szCs w:val="28"/>
        </w:rPr>
        <w:tab/>
      </w:r>
      <w:r w:rsidRPr="0050293C">
        <w:rPr>
          <w:rFonts w:ascii="Times New Roman" w:hAnsi="Times New Roman" w:cs="Times New Roman"/>
          <w:b/>
          <w:sz w:val="28"/>
          <w:szCs w:val="28"/>
        </w:rPr>
        <w:tab/>
      </w:r>
      <w:r w:rsidRPr="0050293C">
        <w:rPr>
          <w:rFonts w:ascii="Times New Roman" w:hAnsi="Times New Roman" w:cs="Times New Roman"/>
          <w:sz w:val="28"/>
          <w:szCs w:val="28"/>
        </w:rPr>
        <w:t xml:space="preserve">Строительство горнорудного предприятия на месторождении было начато в 1970 году. Был построен благоустроенный поселок, пройдены </w:t>
      </w:r>
      <w:r w:rsidRPr="0050293C">
        <w:rPr>
          <w:rFonts w:ascii="Times New Roman" w:hAnsi="Times New Roman" w:cs="Times New Roman"/>
          <w:sz w:val="28"/>
          <w:szCs w:val="28"/>
        </w:rPr>
        <w:lastRenderedPageBreak/>
        <w:t xml:space="preserve">стволы, пройдены три подземных горизонта, были построены объекты надшахтной поверхности. В 1992 году строительство рудника было приостановлено из-за отсутствия финансирования. </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И только в 2002 году строительство горнорудного предприятия возобновилось с участием иностранных инвестиций.</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Было образовано открытое акционерное общество «Ново-Широкинский рудник», именуемое в дальнейшем «Общество», которое является коммерческой организацией. Общество создано в соответствии с Гражданским кодексом РФ и иными нормативными правовыми актами Российской Федерации.</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Общество является юридическим лицом и имеет в собственности обособленное имуществ, учитываемое на его самостоятельном балансе, от своего имени приобретает и осуществляет имущественные и неимущественные права, может быть истцом и ответчиком в судах общей юрисдикции и арбитражных.</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Уставный капитал Общества составляет 114 млн. руб., капитал разделён на 11 400 000 (одиннадцать миллионов четыреста тысяч) обыкновенных акций, номинальной стоимостью 10 (десять) рублей каждая. Все акции Общества являются именными, бездокументарными.</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В период с 2004-2009 годы на предприятии «Ново-Широкинский рудник» велись проектные, подготовительные и ремонтно-восстановительные работы.</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Реконструирована вентиляторная установка, запущена в работу компрессорная станция, восстановлены горные выработки и основное технологическое оборудование, произведена реконструкция ствола «Скиповой». С 2007 года на шахте были начаты горные  работы, производится эксплоразведочное бурение, завершена подготовка блоков очистной добычи.</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 xml:space="preserve">На обогатительной  фабрике выполнен большой объем строительно-монтажных работ: завершено строительство хвостохранилища со станцией </w:t>
      </w:r>
      <w:r w:rsidRPr="0050293C">
        <w:rPr>
          <w:rFonts w:ascii="Times New Roman" w:hAnsi="Times New Roman" w:cs="Times New Roman"/>
          <w:sz w:val="28"/>
          <w:szCs w:val="28"/>
        </w:rPr>
        <w:lastRenderedPageBreak/>
        <w:t>оборотного водоснабжения, смонтированы узел подъема руды, станция управления  мельницами, трансформаторные подстанции, керамические фильтры. Восстановлено  крановое хозяйство. Выполнены пусконаладочные работы по основному и технологическому оборудованию. С 2010 года обогатительная фабрика работает на полную мощность.</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t>Построены: вахтовый поселок -7155 кв. м; жилые дома - 4091 кв. м, теплотрассы 15 км, склады, водоводы, блок резервного водоснабжения с центральным распределительным пунктом, базисные склады ВМ и СДЯВ, другие объекты инфраструктуры. С 1 октября 2009 года предприятие запущено в эксплуатацию. В 2011 и 2013 сданы в эксплуатацию два многоквартирных дома.</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ОАО «Ново-Широкинский рудник» относится к предприятиям горнодобывающей отрасли, осуществляет добычу и обогащение полиметаллической многокомпонентной руды с получением товарной продукции в виде свинцового и цинкового концентратов.</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ОАО «Ново-Широкинский рудник» по данным Годового отчёта ОАО «Ново-Широкинский рудник» за 2014 г. является лидером в Забайкальском крае по добыче полиметаллов. Ново-Широкинское месторождение является самым крупным месторождением полиметаллов в Восточном Забайкалье.</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Приоритетными направлениями деятельности ОАО «Ново-Широкинский рудник» являются:</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 увеличение объёмов производства;</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 развитие (расширение) горных работ.</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В отношении исполнения приоритетных направлений деятельности Общества в 2014 году можно отметить следующие результаты:</w:t>
      </w:r>
    </w:p>
    <w:p w:rsidR="0050293C" w:rsidRPr="0050293C" w:rsidRDefault="0050293C" w:rsidP="0050293C">
      <w:pPr>
        <w:numPr>
          <w:ilvl w:val="0"/>
          <w:numId w:val="24"/>
        </w:numPr>
        <w:tabs>
          <w:tab w:val="left" w:pos="500"/>
        </w:tabs>
        <w:spacing w:after="0" w:line="360" w:lineRule="auto"/>
        <w:ind w:left="284" w:hanging="284"/>
        <w:contextualSpacing/>
        <w:jc w:val="both"/>
        <w:rPr>
          <w:rFonts w:ascii="Times New Roman" w:hAnsi="Times New Roman" w:cs="Times New Roman"/>
          <w:sz w:val="28"/>
          <w:szCs w:val="28"/>
        </w:rPr>
      </w:pPr>
      <w:r w:rsidRPr="0050293C">
        <w:rPr>
          <w:rFonts w:ascii="Times New Roman" w:hAnsi="Times New Roman" w:cs="Times New Roman"/>
          <w:sz w:val="28"/>
          <w:szCs w:val="28"/>
        </w:rPr>
        <w:t>Увеличение объёмов производства. В 2014 году ОАО «Ново-Широкинский рудник» увеличило объёмы производства по сравнению с 2013 годом:</w:t>
      </w:r>
    </w:p>
    <w:p w:rsidR="0050293C" w:rsidRPr="0050293C" w:rsidRDefault="0050293C" w:rsidP="0050293C">
      <w:pPr>
        <w:tabs>
          <w:tab w:val="left" w:pos="500"/>
        </w:tabs>
        <w:spacing w:after="0" w:line="360" w:lineRule="auto"/>
        <w:ind w:left="720"/>
        <w:contextualSpacing/>
        <w:jc w:val="both"/>
        <w:rPr>
          <w:rFonts w:ascii="Times New Roman" w:hAnsi="Times New Roman" w:cs="Times New Roman"/>
          <w:sz w:val="28"/>
          <w:szCs w:val="28"/>
        </w:rPr>
      </w:pPr>
      <w:r w:rsidRPr="0050293C">
        <w:rPr>
          <w:rFonts w:ascii="Times New Roman" w:hAnsi="Times New Roman" w:cs="Times New Roman"/>
          <w:sz w:val="28"/>
          <w:szCs w:val="28"/>
        </w:rPr>
        <w:t>- добыча руды – на 15,8 %;</w:t>
      </w:r>
    </w:p>
    <w:p w:rsidR="0050293C" w:rsidRPr="0050293C" w:rsidRDefault="0050293C" w:rsidP="0050293C">
      <w:pPr>
        <w:tabs>
          <w:tab w:val="left" w:pos="500"/>
        </w:tabs>
        <w:spacing w:after="0" w:line="360" w:lineRule="auto"/>
        <w:ind w:left="720"/>
        <w:contextualSpacing/>
        <w:jc w:val="both"/>
        <w:rPr>
          <w:rFonts w:ascii="Times New Roman" w:hAnsi="Times New Roman" w:cs="Times New Roman"/>
          <w:sz w:val="28"/>
          <w:szCs w:val="28"/>
        </w:rPr>
      </w:pPr>
      <w:r w:rsidRPr="0050293C">
        <w:rPr>
          <w:rFonts w:ascii="Times New Roman" w:hAnsi="Times New Roman" w:cs="Times New Roman"/>
          <w:sz w:val="28"/>
          <w:szCs w:val="28"/>
        </w:rPr>
        <w:t>- переработка руды – на 15,4 %;</w:t>
      </w:r>
    </w:p>
    <w:p w:rsidR="0050293C" w:rsidRPr="0050293C" w:rsidRDefault="0050293C" w:rsidP="0050293C">
      <w:pPr>
        <w:tabs>
          <w:tab w:val="left" w:pos="500"/>
        </w:tabs>
        <w:spacing w:after="0" w:line="360" w:lineRule="auto"/>
        <w:ind w:left="720"/>
        <w:contextualSpacing/>
        <w:jc w:val="both"/>
        <w:rPr>
          <w:rFonts w:ascii="Times New Roman" w:hAnsi="Times New Roman" w:cs="Times New Roman"/>
          <w:sz w:val="28"/>
          <w:szCs w:val="28"/>
        </w:rPr>
      </w:pPr>
      <w:r w:rsidRPr="0050293C">
        <w:rPr>
          <w:rFonts w:ascii="Times New Roman" w:hAnsi="Times New Roman" w:cs="Times New Roman"/>
          <w:sz w:val="28"/>
          <w:szCs w:val="28"/>
        </w:rPr>
        <w:t>- выпуск свинцового концентрата – на 18,8 %;</w:t>
      </w:r>
    </w:p>
    <w:p w:rsidR="0050293C" w:rsidRPr="0050293C" w:rsidRDefault="0050293C" w:rsidP="0050293C">
      <w:pPr>
        <w:tabs>
          <w:tab w:val="left" w:pos="500"/>
        </w:tabs>
        <w:spacing w:after="0" w:line="360" w:lineRule="auto"/>
        <w:ind w:left="720"/>
        <w:contextualSpacing/>
        <w:jc w:val="both"/>
        <w:rPr>
          <w:rFonts w:ascii="Times New Roman" w:hAnsi="Times New Roman" w:cs="Times New Roman"/>
          <w:sz w:val="28"/>
          <w:szCs w:val="28"/>
        </w:rPr>
      </w:pPr>
      <w:r w:rsidRPr="0050293C">
        <w:rPr>
          <w:rFonts w:ascii="Times New Roman" w:hAnsi="Times New Roman" w:cs="Times New Roman"/>
          <w:sz w:val="28"/>
          <w:szCs w:val="28"/>
        </w:rPr>
        <w:lastRenderedPageBreak/>
        <w:t>- выпуск цинкового концентрата – на 9,3 %.</w:t>
      </w:r>
    </w:p>
    <w:p w:rsidR="0050293C" w:rsidRPr="0050293C" w:rsidRDefault="0050293C" w:rsidP="0050293C">
      <w:pPr>
        <w:tabs>
          <w:tab w:val="left" w:pos="709"/>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2.  Фактические показатели по итогам 2014 г. составили:</w:t>
      </w:r>
    </w:p>
    <w:p w:rsidR="0050293C" w:rsidRPr="0050293C" w:rsidRDefault="0050293C" w:rsidP="0050293C">
      <w:pPr>
        <w:tabs>
          <w:tab w:val="left" w:pos="709"/>
        </w:tabs>
        <w:spacing w:after="0" w:line="360" w:lineRule="auto"/>
        <w:ind w:left="709"/>
        <w:contextualSpacing/>
        <w:jc w:val="both"/>
        <w:rPr>
          <w:rFonts w:ascii="Times New Roman" w:hAnsi="Times New Roman" w:cs="Times New Roman"/>
          <w:sz w:val="28"/>
          <w:szCs w:val="28"/>
        </w:rPr>
      </w:pPr>
      <w:r w:rsidRPr="0050293C">
        <w:rPr>
          <w:rFonts w:ascii="Times New Roman" w:hAnsi="Times New Roman" w:cs="Times New Roman"/>
          <w:sz w:val="28"/>
          <w:szCs w:val="28"/>
        </w:rPr>
        <w:t>- добыча руды – 583 472 тн.;</w:t>
      </w:r>
    </w:p>
    <w:p w:rsidR="0050293C" w:rsidRPr="0050293C" w:rsidRDefault="0050293C" w:rsidP="0050293C">
      <w:pPr>
        <w:tabs>
          <w:tab w:val="left" w:pos="709"/>
        </w:tabs>
        <w:spacing w:after="0" w:line="360" w:lineRule="auto"/>
        <w:ind w:left="709"/>
        <w:contextualSpacing/>
        <w:rPr>
          <w:rFonts w:ascii="Times New Roman" w:hAnsi="Times New Roman" w:cs="Times New Roman"/>
          <w:sz w:val="28"/>
          <w:szCs w:val="28"/>
        </w:rPr>
      </w:pPr>
      <w:r w:rsidRPr="0050293C">
        <w:rPr>
          <w:rFonts w:ascii="Times New Roman" w:hAnsi="Times New Roman" w:cs="Times New Roman"/>
          <w:sz w:val="28"/>
          <w:szCs w:val="28"/>
        </w:rPr>
        <w:t>- переработка руды – 582 822 тн.;</w:t>
      </w:r>
    </w:p>
    <w:p w:rsidR="0050293C" w:rsidRPr="0050293C" w:rsidRDefault="0050293C" w:rsidP="0050293C">
      <w:pPr>
        <w:tabs>
          <w:tab w:val="left" w:pos="709"/>
        </w:tabs>
        <w:spacing w:after="0" w:line="360" w:lineRule="auto"/>
        <w:ind w:left="709"/>
        <w:contextualSpacing/>
        <w:rPr>
          <w:rFonts w:ascii="Times New Roman" w:hAnsi="Times New Roman" w:cs="Times New Roman"/>
          <w:sz w:val="28"/>
          <w:szCs w:val="28"/>
        </w:rPr>
      </w:pPr>
      <w:r w:rsidRPr="0050293C">
        <w:rPr>
          <w:rFonts w:ascii="Times New Roman" w:hAnsi="Times New Roman" w:cs="Times New Roman"/>
          <w:sz w:val="28"/>
          <w:szCs w:val="28"/>
        </w:rPr>
        <w:t>- выпуск свинцового концентрата – 34 218 тн.;</w:t>
      </w:r>
    </w:p>
    <w:p w:rsidR="0050293C" w:rsidRPr="0050293C" w:rsidRDefault="0050293C" w:rsidP="0050293C">
      <w:pPr>
        <w:tabs>
          <w:tab w:val="left" w:pos="709"/>
        </w:tabs>
        <w:spacing w:after="0" w:line="360" w:lineRule="auto"/>
        <w:ind w:left="709"/>
        <w:contextualSpacing/>
        <w:rPr>
          <w:rFonts w:ascii="Times New Roman" w:hAnsi="Times New Roman" w:cs="Times New Roman"/>
          <w:sz w:val="28"/>
          <w:szCs w:val="28"/>
        </w:rPr>
      </w:pPr>
      <w:r w:rsidRPr="0050293C">
        <w:rPr>
          <w:rFonts w:ascii="Times New Roman" w:hAnsi="Times New Roman" w:cs="Times New Roman"/>
          <w:sz w:val="28"/>
          <w:szCs w:val="28"/>
        </w:rPr>
        <w:t>- выпуск цинкового концентрата – 7 964 тн.</w:t>
      </w:r>
    </w:p>
    <w:p w:rsidR="0050293C" w:rsidRPr="0050293C" w:rsidRDefault="0050293C" w:rsidP="0050293C">
      <w:pPr>
        <w:tabs>
          <w:tab w:val="left" w:pos="709"/>
        </w:tabs>
        <w:spacing w:after="0" w:line="360" w:lineRule="auto"/>
        <w:rPr>
          <w:rFonts w:ascii="Times New Roman" w:hAnsi="Times New Roman" w:cs="Times New Roman"/>
          <w:sz w:val="28"/>
          <w:szCs w:val="28"/>
        </w:rPr>
      </w:pPr>
      <w:r w:rsidRPr="0050293C">
        <w:rPr>
          <w:rFonts w:ascii="Times New Roman" w:hAnsi="Times New Roman" w:cs="Times New Roman"/>
          <w:sz w:val="28"/>
          <w:szCs w:val="28"/>
        </w:rPr>
        <w:t xml:space="preserve">3. Развитие горных работ. В 2014 г. выполнен «Проект разработки Ново-Широкиского месторождения с выходом на производительность 770 тыс. тн. в год. Промежуточный этап отработки с производительностью 600 тыс. тн. год». Ведутся работы по выполнению проекта с выходом на годовую мощность предприятия до 1 млн. тн. На горизонте 700 м. шахты «ОАО Ново-Широкиский рудник» начата проходка горных выработок с применением самоходного оборудования. </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В  2014 г. объём производства промышленной продукции ОАО «Ново-Широкинский рудник» составил 3760 млн. руб., средняя численность работников - 1135 человек. В 2014 г. ОАО «Ново-Широкинский рудник» не получил прибыли, а оказался в убытке, но на 2015 г. предприятие планирует получить прибыль равную 1 547 702 тыс. руб., но при этом планируется сокращение численности  работников на 70 человек.</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Перспективами развития ОАО «Ново-Широкиский рудник» в области освоения имеющейся минерально-сырьевой базы являются:</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 вскрытие и обработка запасов нижних горизонтов Ново-Широкинского месторождения;</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 отработка запасов западного фланга месторождения.</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r w:rsidRPr="0050293C">
        <w:rPr>
          <w:rFonts w:ascii="Times New Roman" w:hAnsi="Times New Roman" w:cs="Times New Roman"/>
          <w:sz w:val="28"/>
          <w:szCs w:val="28"/>
        </w:rPr>
        <w:tab/>
        <w:t>В области увеличения минерально-сырьевой базы перспективными направлениями являются:</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 производство геологоразведочных работ на нижних горизонтах, с целью получения прироста запасов Ново-Широкинского месторождения;</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 вовлечение в отработку запасов близлежащих месторождений.</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lastRenderedPageBreak/>
        <w:tab/>
      </w:r>
      <w:r w:rsidRPr="0050293C">
        <w:rPr>
          <w:rFonts w:ascii="Times New Roman" w:hAnsi="Times New Roman" w:cs="Times New Roman"/>
          <w:sz w:val="28"/>
          <w:szCs w:val="28"/>
        </w:rPr>
        <w:tab/>
        <w:t>Но так же необходимо отметить, что существуют и риски при развитии предприятия. Основными факторами риска, связанными с деятельностью ОАО «Ново-Широкинский рудник» являются:</w:t>
      </w:r>
    </w:p>
    <w:p w:rsidR="0050293C" w:rsidRPr="0050293C" w:rsidRDefault="0050293C" w:rsidP="0050293C">
      <w:pPr>
        <w:numPr>
          <w:ilvl w:val="0"/>
          <w:numId w:val="23"/>
        </w:numPr>
        <w:tabs>
          <w:tab w:val="left" w:pos="284"/>
        </w:tabs>
        <w:spacing w:after="0" w:line="360" w:lineRule="auto"/>
        <w:ind w:left="284"/>
        <w:contextualSpacing/>
        <w:jc w:val="both"/>
        <w:rPr>
          <w:rFonts w:ascii="Times New Roman" w:hAnsi="Times New Roman" w:cs="Times New Roman"/>
          <w:sz w:val="28"/>
          <w:szCs w:val="28"/>
        </w:rPr>
      </w:pPr>
      <w:r w:rsidRPr="0050293C">
        <w:rPr>
          <w:rFonts w:ascii="Times New Roman" w:hAnsi="Times New Roman" w:cs="Times New Roman"/>
          <w:sz w:val="28"/>
          <w:szCs w:val="28"/>
        </w:rPr>
        <w:t>Производственные риски. Риск снижения производительности, в связи с выходом из строя оборудования. Мерой минимизации данного риска является создание запасов резервного оборудования, запасных частей, материалов, топлива.</w:t>
      </w:r>
    </w:p>
    <w:p w:rsidR="0050293C" w:rsidRPr="0050293C" w:rsidRDefault="0050293C" w:rsidP="0050293C">
      <w:pPr>
        <w:numPr>
          <w:ilvl w:val="0"/>
          <w:numId w:val="23"/>
        </w:numPr>
        <w:tabs>
          <w:tab w:val="left" w:pos="500"/>
        </w:tabs>
        <w:spacing w:after="0" w:line="360" w:lineRule="auto"/>
        <w:ind w:left="284"/>
        <w:contextualSpacing/>
        <w:jc w:val="both"/>
        <w:rPr>
          <w:rFonts w:ascii="Times New Roman" w:hAnsi="Times New Roman" w:cs="Times New Roman"/>
          <w:sz w:val="28"/>
          <w:szCs w:val="28"/>
        </w:rPr>
      </w:pPr>
      <w:r w:rsidRPr="0050293C">
        <w:rPr>
          <w:rFonts w:ascii="Times New Roman" w:hAnsi="Times New Roman" w:cs="Times New Roman"/>
          <w:sz w:val="28"/>
          <w:szCs w:val="28"/>
        </w:rPr>
        <w:t>Региональные риски. Значительная удалённость местонахождения ОАО «Ново-Широкинский рудник», отсутствие развитой инфраструктуры, регулярного транспортного сообщения приводит к сложностям оперативного взаимодействия, связи с государственными органами, невозможности в короткие сроки решить необходимые вопросы.</w:t>
      </w:r>
    </w:p>
    <w:p w:rsidR="0050293C" w:rsidRPr="0050293C" w:rsidRDefault="0050293C" w:rsidP="0050293C">
      <w:pPr>
        <w:numPr>
          <w:ilvl w:val="0"/>
          <w:numId w:val="23"/>
        </w:numPr>
        <w:tabs>
          <w:tab w:val="left" w:pos="500"/>
        </w:tabs>
        <w:spacing w:after="0" w:line="360" w:lineRule="auto"/>
        <w:ind w:left="284" w:hanging="349"/>
        <w:contextualSpacing/>
        <w:jc w:val="both"/>
        <w:rPr>
          <w:rFonts w:ascii="Times New Roman" w:hAnsi="Times New Roman" w:cs="Times New Roman"/>
          <w:sz w:val="28"/>
          <w:szCs w:val="28"/>
        </w:rPr>
      </w:pPr>
      <w:r w:rsidRPr="0050293C">
        <w:rPr>
          <w:rFonts w:ascii="Times New Roman" w:hAnsi="Times New Roman" w:cs="Times New Roman"/>
          <w:sz w:val="28"/>
          <w:szCs w:val="28"/>
        </w:rPr>
        <w:t>Валютные риски. Валютные риски связаны с возможным отрицательным воздействием изменения курса валют на финансовые результаты ОАО «Ново-Широкинский рудник». Поскольку предприятие осуществляет экспортные операции и получает выручку в долларах, при снижении курса доллара выручка предприятия в рублях будет снижена. Снижение курса доллара отразится на величине прибыли компании за счёт переоценки долгосрочного долларового займа. При снижении курса доллара стоимость кредита снизится, что будет являтся прочими доходами, облагаемыми налогом на прибыль, т.е падение курса доллара несёт за собой дополнительный налог на прибыль.</w:t>
      </w:r>
    </w:p>
    <w:p w:rsidR="0050293C" w:rsidRPr="0050293C" w:rsidRDefault="0050293C" w:rsidP="0050293C">
      <w:pPr>
        <w:numPr>
          <w:ilvl w:val="0"/>
          <w:numId w:val="23"/>
        </w:numPr>
        <w:tabs>
          <w:tab w:val="left" w:pos="500"/>
        </w:tabs>
        <w:spacing w:after="0" w:line="360" w:lineRule="auto"/>
        <w:ind w:left="284"/>
        <w:contextualSpacing/>
        <w:jc w:val="both"/>
        <w:rPr>
          <w:rFonts w:ascii="Times New Roman" w:hAnsi="Times New Roman" w:cs="Times New Roman"/>
          <w:sz w:val="28"/>
          <w:szCs w:val="28"/>
        </w:rPr>
      </w:pPr>
      <w:r w:rsidRPr="0050293C">
        <w:rPr>
          <w:rFonts w:ascii="Times New Roman" w:hAnsi="Times New Roman" w:cs="Times New Roman"/>
          <w:sz w:val="28"/>
          <w:szCs w:val="28"/>
        </w:rPr>
        <w:t>Правовые риски.</w:t>
      </w:r>
    </w:p>
    <w:p w:rsidR="0050293C" w:rsidRPr="0050293C" w:rsidRDefault="0050293C" w:rsidP="0050293C">
      <w:pPr>
        <w:numPr>
          <w:ilvl w:val="1"/>
          <w:numId w:val="23"/>
        </w:numPr>
        <w:tabs>
          <w:tab w:val="left" w:pos="567"/>
        </w:tabs>
        <w:spacing w:after="0" w:line="360" w:lineRule="auto"/>
        <w:ind w:left="567" w:hanging="578"/>
        <w:contextualSpacing/>
        <w:jc w:val="both"/>
        <w:rPr>
          <w:rFonts w:ascii="Times New Roman" w:hAnsi="Times New Roman" w:cs="Times New Roman"/>
          <w:sz w:val="28"/>
          <w:szCs w:val="28"/>
        </w:rPr>
      </w:pPr>
      <w:r w:rsidRPr="0050293C">
        <w:rPr>
          <w:rFonts w:ascii="Times New Roman" w:hAnsi="Times New Roman" w:cs="Times New Roman"/>
          <w:sz w:val="28"/>
          <w:szCs w:val="28"/>
        </w:rPr>
        <w:t>Риски, связанные с применением законодательства РФ о налогах и сборах. В связи с тем, что толкование норм Налогового кодекса Российской Федерации налоговыми органами по исполнению налоговых обязательств ОАО «Ново-Широкинский рудник» , может отличаться от  мнения Общества по решению данного вопроса, принятого руководством Обществ, существуют риски привлечения  ОАО «Ново-Широкинский рудник»  к налоговой ответственности.</w:t>
      </w:r>
    </w:p>
    <w:p w:rsidR="0050293C" w:rsidRPr="0050293C" w:rsidRDefault="0050293C" w:rsidP="0050293C">
      <w:pPr>
        <w:numPr>
          <w:ilvl w:val="1"/>
          <w:numId w:val="23"/>
        </w:numPr>
        <w:tabs>
          <w:tab w:val="left" w:pos="500"/>
        </w:tabs>
        <w:spacing w:after="0" w:line="360" w:lineRule="auto"/>
        <w:ind w:left="567" w:hanging="567"/>
        <w:contextualSpacing/>
        <w:jc w:val="both"/>
        <w:rPr>
          <w:rFonts w:ascii="Times New Roman" w:hAnsi="Times New Roman" w:cs="Times New Roman"/>
          <w:sz w:val="28"/>
          <w:szCs w:val="28"/>
        </w:rPr>
      </w:pPr>
      <w:r w:rsidRPr="0050293C">
        <w:rPr>
          <w:rFonts w:ascii="Times New Roman" w:hAnsi="Times New Roman" w:cs="Times New Roman"/>
          <w:sz w:val="28"/>
          <w:szCs w:val="28"/>
        </w:rPr>
        <w:lastRenderedPageBreak/>
        <w:t xml:space="preserve"> Риски, связанные с применением и возможным изменением валютного законодательства РФ. В связи с тем, что ОАО «Ново-Широкинский рудник» заключаются внешнеэкономические сделки, и осуществляются валютные операции с нерезидентами, изменения валютного законодательства могут повлиять на исполнение обязательств Обществом перед иностранными партнёрами.</w:t>
      </w:r>
    </w:p>
    <w:p w:rsidR="0050293C" w:rsidRPr="0050293C" w:rsidRDefault="0050293C" w:rsidP="0050293C">
      <w:pPr>
        <w:tabs>
          <w:tab w:val="left" w:pos="500"/>
        </w:tabs>
        <w:spacing w:after="0" w:line="360" w:lineRule="auto"/>
        <w:jc w:val="both"/>
        <w:rPr>
          <w:rFonts w:ascii="Times New Roman" w:hAnsi="Times New Roman" w:cs="Times New Roman"/>
          <w:sz w:val="28"/>
          <w:szCs w:val="28"/>
        </w:rPr>
      </w:pPr>
      <w:r w:rsidRPr="0050293C">
        <w:rPr>
          <w:rFonts w:ascii="Times New Roman" w:hAnsi="Times New Roman" w:cs="Times New Roman"/>
          <w:sz w:val="28"/>
          <w:szCs w:val="28"/>
        </w:rPr>
        <w:tab/>
      </w: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40" w:name="_Toc436139951"/>
      <w:bookmarkStart w:id="41" w:name="_Toc436140726"/>
      <w:bookmarkStart w:id="42" w:name="_Toc436211835"/>
      <w:r w:rsidRPr="0050293C">
        <w:rPr>
          <w:rFonts w:ascii="Times New Roman" w:eastAsia="Times New Roman" w:hAnsi="Times New Roman" w:cs="Times New Roman"/>
          <w:bCs/>
          <w:smallCaps/>
          <w:spacing w:val="5"/>
          <w:sz w:val="28"/>
          <w:szCs w:val="28"/>
        </w:rPr>
        <w:t>1.9. Развитие АПК</w:t>
      </w:r>
      <w:bookmarkEnd w:id="40"/>
      <w:bookmarkEnd w:id="41"/>
      <w:bookmarkEnd w:id="42"/>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сельском поселение «Новоширокинское» агропромышленный комплекс не развит, так как на территории поселения нет сельскохозяйственных предприятий.</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Удовлетворение потребности населения в сельскохозяйственной продукции осуществляется за счёт ведения личного подсобного хозяйства. Население производит продукцию для собственных нужд.</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Личные подсобные хозяйства (ЛПХ) на начало 2015 г. составили 583 ед., что осталось на уровне начала 2014 г.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Развитие сельскохозяйственного производства необходимо осуществлять в отношении перспективного использования земель сельскохозяйственного назначения. </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43" w:name="_Toc436139952"/>
      <w:bookmarkStart w:id="44" w:name="_Toc436140727"/>
      <w:bookmarkStart w:id="45" w:name="_Toc436211836"/>
      <w:r w:rsidRPr="0050293C">
        <w:rPr>
          <w:rFonts w:ascii="Times New Roman" w:eastAsia="Times New Roman" w:hAnsi="Times New Roman" w:cs="Times New Roman"/>
          <w:bCs/>
          <w:smallCaps/>
          <w:spacing w:val="5"/>
          <w:sz w:val="28"/>
          <w:szCs w:val="28"/>
        </w:rPr>
        <w:t>1.10. Развитие ЖКХ</w:t>
      </w:r>
      <w:bookmarkEnd w:id="43"/>
      <w:bookmarkEnd w:id="44"/>
      <w:bookmarkEnd w:id="45"/>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u w:val="single"/>
          <w:lang w:eastAsia="ar-SA"/>
        </w:rPr>
      </w:pPr>
      <w:r w:rsidRPr="0050293C">
        <w:rPr>
          <w:rFonts w:ascii="Times New Roman" w:eastAsia="Times New Roman" w:hAnsi="Times New Roman" w:cs="Times New Roman"/>
          <w:sz w:val="28"/>
          <w:szCs w:val="28"/>
          <w:u w:val="single"/>
          <w:lang w:eastAsia="ar-SA"/>
        </w:rPr>
        <w:t>Объекты водоснабжения и водоотведения.</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Основу водохозяйственного комплекса населенного пункта составляют сооружения систем водоснабжения и водоотведения.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Длина водопровода составляет 5000м; трубы водогазопроводные, диаметром 70,50,40 мм; степень износа 90%.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2011 г. было отремонтирован водопровод на участке протяженностью 1300,5 м.</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Системы предназначены для:</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lastRenderedPageBreak/>
        <w:t>- обеспечения потребителей качественной и безопасной для здоровья питьевой водой и водой для технологических нужд организаций (включая пожаротушение);</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приема сточных вод от потребителей.</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Источником водоснабжения населенного пункта являются водозаборы подземных вод (артезианские скважины). Муниципальное предприятие осуществляет подачу питьевой воды потребителям из двух действующих скважин № 14/06 и № 37/03 (вода из скважины № 14/06 используется для общехозяйственных нужд), расположенных в границах населенного пункта.</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Ежегодно производится  замена электрооборудования на  скважинах (глубинные насосы), производится выполнение Программы производственного контроля за соблюдением санитарных правил и выполнением санитарно-противоэпидемических (профилактических) мероприятий в процессе забора воды и доставке ее населению.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Согласно проведённым анализам на суммарную альфа-, бета- активность, удельную активность радона-222, качество воды соответствует НД (нормативной документации).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Так же по микробиологическим и санитарно-гигиеническим исследованиям вода соответствует требованиям СанПин 2.1.4.1175-02 «Гигиенические требования к качеству воды нецентрализованного водоснабжения. Санитарная охрана источников»</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декабре 2015 г. должны завершиться работы по установлению зон санитарной охраны источников водоснабжения (скважине № 37/03).</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На территории поселения находятся очистные сооружения, введённые в эксплуатацию в 1986 г.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Производительность очистных сооружений 450 м</w:t>
      </w:r>
      <w:r w:rsidRPr="0050293C">
        <w:rPr>
          <w:rFonts w:ascii="Times New Roman" w:eastAsia="Times New Roman" w:hAnsi="Times New Roman" w:cs="Times New Roman"/>
          <w:sz w:val="28"/>
          <w:szCs w:val="28"/>
          <w:vertAlign w:val="superscript"/>
          <w:lang w:eastAsia="ar-SA"/>
        </w:rPr>
        <w:t>3</w:t>
      </w:r>
      <w:r w:rsidRPr="0050293C">
        <w:rPr>
          <w:rFonts w:ascii="Times New Roman" w:eastAsia="Times New Roman" w:hAnsi="Times New Roman" w:cs="Times New Roman"/>
          <w:sz w:val="28"/>
          <w:szCs w:val="28"/>
          <w:lang w:eastAsia="ar-SA"/>
        </w:rPr>
        <w:t>/сутки, но, к сожалению, очистные сооружения прекратили свою работу в 90-х годах. Длина трубопроводов 2500 м; диаметр труб 76 мм, степень износа 100%.</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Отсюда следует, что система жилищно-коммунального комплекса сельского поселения «Новоширокинское» требует значительных </w:t>
      </w:r>
      <w:r w:rsidRPr="0050293C">
        <w:rPr>
          <w:rFonts w:ascii="Times New Roman" w:eastAsia="Times New Roman" w:hAnsi="Times New Roman" w:cs="Times New Roman"/>
          <w:sz w:val="28"/>
          <w:szCs w:val="28"/>
          <w:lang w:eastAsia="ar-SA"/>
        </w:rPr>
        <w:lastRenderedPageBreak/>
        <w:t>капитальных вложений, направленных на реконструкцию модернизацию объектов коммунальной инфраструктуры.</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2015 г. администрацией муниципального района «Газимуро-Заводский район» разработана муниципальная программа «Модернизация объектов коммунальной инфраструктуры на 2016 - 2017 годы».</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Рассмотрим мероприятия программы направленные на модернизацию объектов коммунальной инфраструктуры в Газимуро-Заводском районе на 2016-2017 г.г.:</w:t>
      </w:r>
    </w:p>
    <w:p w:rsidR="0050293C" w:rsidRPr="0050293C" w:rsidRDefault="0050293C" w:rsidP="0050293C">
      <w:pPr>
        <w:suppressAutoHyphens/>
        <w:spacing w:after="0" w:line="360" w:lineRule="auto"/>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8"/>
        <w:jc w:val="right"/>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Таблица 7</w:t>
      </w:r>
    </w:p>
    <w:p w:rsidR="0050293C" w:rsidRPr="0050293C" w:rsidRDefault="0050293C" w:rsidP="0050293C">
      <w:pPr>
        <w:spacing w:after="0" w:line="240" w:lineRule="auto"/>
        <w:ind w:firstLine="708"/>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b/>
          <w:bCs/>
          <w:smallCaps/>
          <w:spacing w:val="5"/>
          <w:sz w:val="28"/>
          <w:szCs w:val="28"/>
        </w:rPr>
        <w:tab/>
      </w:r>
      <w:r w:rsidRPr="0050293C">
        <w:rPr>
          <w:rFonts w:ascii="Times New Roman" w:eastAsia="Times New Roman" w:hAnsi="Times New Roman" w:cs="Times New Roman"/>
          <w:sz w:val="28"/>
          <w:szCs w:val="28"/>
          <w:lang w:eastAsia="ru-RU"/>
        </w:rPr>
        <w:t>Перечень мероприятий программы</w:t>
      </w:r>
    </w:p>
    <w:p w:rsidR="0050293C" w:rsidRPr="0050293C" w:rsidRDefault="0050293C" w:rsidP="0050293C">
      <w:pPr>
        <w:spacing w:after="0" w:line="240" w:lineRule="auto"/>
        <w:ind w:firstLine="708"/>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718"/>
        <w:gridCol w:w="1632"/>
        <w:gridCol w:w="1486"/>
        <w:gridCol w:w="1472"/>
        <w:gridCol w:w="1487"/>
      </w:tblGrid>
      <w:tr w:rsidR="0050293C" w:rsidRPr="0050293C" w:rsidTr="00202D67">
        <w:tc>
          <w:tcPr>
            <w:tcW w:w="606" w:type="dxa"/>
            <w:vMerge w:val="restart"/>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w:t>
            </w:r>
          </w:p>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п/п</w:t>
            </w:r>
          </w:p>
        </w:tc>
        <w:tc>
          <w:tcPr>
            <w:tcW w:w="2758" w:type="dxa"/>
            <w:vMerge w:val="restart"/>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Наименование мероприятия</w:t>
            </w:r>
          </w:p>
        </w:tc>
        <w:tc>
          <w:tcPr>
            <w:tcW w:w="1637" w:type="dxa"/>
            <w:vMerge w:val="restart"/>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Сроки реализации</w:t>
            </w:r>
          </w:p>
        </w:tc>
        <w:tc>
          <w:tcPr>
            <w:tcW w:w="4570" w:type="dxa"/>
            <w:gridSpan w:val="3"/>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Потребность в финансировании</w:t>
            </w:r>
          </w:p>
        </w:tc>
      </w:tr>
      <w:tr w:rsidR="0050293C" w:rsidRPr="0050293C" w:rsidTr="00202D67">
        <w:tc>
          <w:tcPr>
            <w:tcW w:w="606" w:type="dxa"/>
            <w:vMerge/>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2758" w:type="dxa"/>
            <w:vMerge/>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1637" w:type="dxa"/>
            <w:vMerge/>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1523" w:type="dxa"/>
            <w:vMerge w:val="restart"/>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всего</w:t>
            </w:r>
          </w:p>
        </w:tc>
        <w:tc>
          <w:tcPr>
            <w:tcW w:w="3047" w:type="dxa"/>
            <w:gridSpan w:val="2"/>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 том числе по годам</w:t>
            </w:r>
          </w:p>
        </w:tc>
      </w:tr>
      <w:tr w:rsidR="0050293C" w:rsidRPr="0050293C" w:rsidTr="00202D67">
        <w:tc>
          <w:tcPr>
            <w:tcW w:w="606" w:type="dxa"/>
            <w:vMerge/>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2758" w:type="dxa"/>
            <w:vMerge/>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1637" w:type="dxa"/>
            <w:vMerge/>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1523" w:type="dxa"/>
            <w:vMerge/>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1523"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w:t>
            </w:r>
          </w:p>
        </w:tc>
        <w:tc>
          <w:tcPr>
            <w:tcW w:w="1524"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2017</w:t>
            </w: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w:t>
            </w: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w:t>
            </w:r>
          </w:p>
        </w:tc>
        <w:tc>
          <w:tcPr>
            <w:tcW w:w="1523"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w:t>
            </w:r>
          </w:p>
        </w:tc>
        <w:tc>
          <w:tcPr>
            <w:tcW w:w="1523"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5</w:t>
            </w:r>
          </w:p>
        </w:tc>
        <w:tc>
          <w:tcPr>
            <w:tcW w:w="1524"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w:t>
            </w: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6.1</w:t>
            </w: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Модернизация объектов коммунальной инфраструктуры, в том числе:</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2016-2017</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p>
        </w:tc>
        <w:tc>
          <w:tcPr>
            <w:tcW w:w="1524"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6.1.1</w:t>
            </w: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Объектов теплоснабжения</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2016-2017</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800,0</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300,0</w:t>
            </w:r>
          </w:p>
        </w:tc>
        <w:tc>
          <w:tcPr>
            <w:tcW w:w="1524"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500,0</w:t>
            </w: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6.1.2</w:t>
            </w: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Ремонт канализационных сетей</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2016-2017</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550,0</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250,0</w:t>
            </w:r>
          </w:p>
        </w:tc>
        <w:tc>
          <w:tcPr>
            <w:tcW w:w="1524"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300,0</w:t>
            </w: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6.1.3</w:t>
            </w: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Объектов водоснабжения и водоотведения</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2016-2017</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800,0</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300,0</w:t>
            </w:r>
          </w:p>
        </w:tc>
        <w:tc>
          <w:tcPr>
            <w:tcW w:w="1524"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500,0</w:t>
            </w: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6.1.4</w:t>
            </w: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Подготовка объектов коммунальной инфраструктуры к осенне-зимнему периоду</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2016-2017</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1200,0</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550,0</w:t>
            </w:r>
          </w:p>
        </w:tc>
        <w:tc>
          <w:tcPr>
            <w:tcW w:w="1524"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650,0</w:t>
            </w: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6.1.5</w:t>
            </w: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Создание нормативного запаса твердого топлива</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2016-2017</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18928,0</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8008,0</w:t>
            </w:r>
          </w:p>
        </w:tc>
        <w:tc>
          <w:tcPr>
            <w:tcW w:w="1524"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10920,0</w:t>
            </w:r>
          </w:p>
        </w:tc>
      </w:tr>
      <w:tr w:rsidR="0050293C" w:rsidRPr="0050293C" w:rsidTr="00202D67">
        <w:tc>
          <w:tcPr>
            <w:tcW w:w="606"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p>
        </w:tc>
        <w:tc>
          <w:tcPr>
            <w:tcW w:w="2758"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Итого по программе</w:t>
            </w:r>
          </w:p>
        </w:tc>
        <w:tc>
          <w:tcPr>
            <w:tcW w:w="1637" w:type="dxa"/>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2016-2017</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22278,0</w:t>
            </w:r>
          </w:p>
        </w:tc>
        <w:tc>
          <w:tcPr>
            <w:tcW w:w="1523"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9408,0</w:t>
            </w:r>
          </w:p>
        </w:tc>
        <w:tc>
          <w:tcPr>
            <w:tcW w:w="1524" w:type="dxa"/>
            <w:shd w:val="clear" w:color="auto" w:fill="auto"/>
          </w:tcPr>
          <w:p w:rsidR="0050293C" w:rsidRPr="0050293C" w:rsidRDefault="0050293C" w:rsidP="0050293C">
            <w:pPr>
              <w:spacing w:after="0" w:line="24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12870,0</w:t>
            </w:r>
          </w:p>
        </w:tc>
      </w:tr>
    </w:tbl>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u w:val="single"/>
          <w:lang w:eastAsia="ar-SA"/>
        </w:rPr>
      </w:pP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u w:val="single"/>
          <w:lang w:eastAsia="ar-SA"/>
        </w:rPr>
      </w:pPr>
      <w:r w:rsidRPr="0050293C">
        <w:rPr>
          <w:rFonts w:ascii="Times New Roman" w:eastAsia="Times New Roman" w:hAnsi="Times New Roman" w:cs="Times New Roman"/>
          <w:sz w:val="28"/>
          <w:szCs w:val="28"/>
          <w:u w:val="single"/>
          <w:lang w:eastAsia="ar-SA"/>
        </w:rPr>
        <w:t>Объекты электроснабжения.</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В данном населенном пункте имеется 10 трансформаторных подстанций не установленной общей мощностью и 4 ВЛЭП: Высоковольтная воздушная линия электропередачи 6 кВ № 211 – посёлок 1; высоковольтная воздушная линия электропередачи 6 кВ № 212 – посёлок 2; низковольтная воздушная линия электропередачи 0,4 кВ; Низковольтная воздушная линия электропередачи 0,4 кВ.</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До 2015 г. объекты электроснабжения стояли на балансе администрации сельского поселения «Новоширокинское», в январе 2015 г. администрация сельского поселения «Новоширокинское» передала объекты электроснабжения сельского поселения в Департамент государственного имущества и земельных отношений Забайкальского края. Департамент заключил договор безвозмездного пользования на объекты электросетевого комплекса Забайкальского края с ОАО «МРСК Сибири».</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u w:val="single"/>
          <w:lang w:eastAsia="ar-SA"/>
        </w:rPr>
      </w:pPr>
      <w:r w:rsidRPr="0050293C">
        <w:rPr>
          <w:rFonts w:ascii="Times New Roman" w:eastAsia="Times New Roman" w:hAnsi="Times New Roman" w:cs="Times New Roman"/>
          <w:sz w:val="28"/>
          <w:szCs w:val="28"/>
          <w:u w:val="single"/>
          <w:lang w:eastAsia="ar-SA"/>
        </w:rPr>
        <w:t>Объекты теплоснабжения.</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В поселении жилые дома обеспечиваются только холодной водой, так как за время консервации рудника с 1993 года был разморожен трубопровод теплотрассы, остановлена котельная из-за отсутствия финансирования для приобретения топлива. Квартиры в настоящее время отапливаются печами, каждое учреждение  индивидуальной котельной. </w:t>
      </w: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28"/>
          <w:lang w:eastAsia="ar-SA"/>
        </w:rPr>
      </w:pPr>
      <w:r w:rsidRPr="0050293C">
        <w:rPr>
          <w:rFonts w:ascii="Times New Roman" w:eastAsia="Times New Roman" w:hAnsi="Times New Roman" w:cs="Times New Roman"/>
          <w:sz w:val="28"/>
          <w:szCs w:val="28"/>
          <w:lang w:eastAsia="ar-SA"/>
        </w:rPr>
        <w:t>Муниципальной целевой программой «Устойчивое развитие сельских территорий на 2015-2020 годы» муниципального района «Газимуро-Заводский район» предусмотрено, строительство в 2018-2020 г.г. центральной котельной 2 Гк  в п.с.т. Новоширокинский с применением современных технологий и материалов.</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46" w:name="_Toc436139953"/>
      <w:bookmarkStart w:id="47" w:name="_Toc436140728"/>
      <w:bookmarkStart w:id="48" w:name="_Toc436211837"/>
      <w:r w:rsidRPr="0050293C">
        <w:rPr>
          <w:rFonts w:ascii="Times New Roman" w:eastAsia="Times New Roman" w:hAnsi="Times New Roman" w:cs="Times New Roman"/>
          <w:bCs/>
          <w:smallCaps/>
          <w:spacing w:val="5"/>
          <w:sz w:val="28"/>
          <w:szCs w:val="28"/>
        </w:rPr>
        <w:t>1.11. Развитие транспортной системы</w:t>
      </w:r>
      <w:bookmarkEnd w:id="46"/>
      <w:bookmarkEnd w:id="47"/>
      <w:bookmarkEnd w:id="48"/>
    </w:p>
    <w:p w:rsidR="0050293C" w:rsidRPr="0050293C" w:rsidRDefault="0050293C" w:rsidP="0050293C">
      <w:pPr>
        <w:spacing w:after="0" w:line="360" w:lineRule="auto"/>
        <w:ind w:firstLine="708"/>
        <w:jc w:val="both"/>
        <w:rPr>
          <w:rFonts w:ascii="Times New Roman" w:eastAsia="Arial Unicode MS" w:hAnsi="Times New Roman" w:cs="Times New Roman"/>
          <w:sz w:val="28"/>
          <w:szCs w:val="28"/>
          <w:lang w:eastAsia="ru-RU"/>
        </w:rPr>
      </w:pPr>
      <w:r w:rsidRPr="0050293C">
        <w:rPr>
          <w:rFonts w:ascii="Times New Roman" w:eastAsia="Arial Unicode MS" w:hAnsi="Times New Roman" w:cs="Times New Roman"/>
          <w:sz w:val="28"/>
          <w:szCs w:val="28"/>
          <w:lang w:eastAsia="ru-RU"/>
        </w:rPr>
        <w:lastRenderedPageBreak/>
        <w:t>Рассмотрим характеристику протяжённости и качества дорог сельского поселения «Новоширокинское».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Общая протяженность улично-дорожной сети (УДС) населенного пункта составляет    12600  м.  Магистральных улиц непрерывного и скоростного движения в населенном пункте нет. Местная сеть дорог по своей качественной структуре пока не отвечает современным требованиям.</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Техническое состояние УДС в настоящее время несколько ухудшилось в связи с сокращением объемов ремонтно-восстановительных работ.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Содержание автомобильных дорог общего пользования в рамках поселения осуществляет администрация сельского поселения «Новоширокинское». Ежегодно в летний период производит ямочный ремонт, исправления профиля гравийных дорог с добавлением нового материала (подсыпку дорог). В зимний период администрация поселения (ЖКХ) осуществляет очистку дорог и обочин от снега.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Транспортные услуги на территории сельского поселения представлены: маршрутом с.п. «Новоширокинское» - г. Чита (ИП Карелин С.), маршрутным такси с.п. «Новоширокинское» – г. Чита (ИП Емельянов), маршрутом ОАО «Ново-Широкинский рудник» для работников данного предприятия сообщением с. Широкая – п.с.т. Новоширокинский – с. Газимурский Завод. МБОУ Широкинская СОШ обеспечивает подвоз детей к учебному учреждению из с. Широкая. В настоящее время отсутствует маршрут для населения поселения сообщением с.п. «Новоширокинское» – с. Газимурский Завод.</w:t>
      </w: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28"/>
          <w:lang w:eastAsia="ru-RU"/>
        </w:rPr>
      </w:pPr>
      <w:r w:rsidRPr="0050293C">
        <w:rPr>
          <w:rFonts w:ascii="Times New Roman" w:eastAsia="Times New Roman" w:hAnsi="Times New Roman" w:cs="Times New Roman"/>
          <w:b/>
          <w:bCs/>
          <w:smallCaps/>
          <w:spacing w:val="5"/>
          <w:sz w:val="28"/>
          <w:szCs w:val="28"/>
          <w:lang w:eastAsia="ru-RU"/>
        </w:rPr>
        <w:t>Для развития транспортной системы необходимо улучшение качества автомобильных дорог, расширение географии автомобильных пассажирских перевозок и для решения вопросов трудовой занятости населения и для оказания регулярных и комфортных услуг населению.</w:t>
      </w: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28"/>
          <w:lang w:eastAsia="ru-RU"/>
        </w:rPr>
      </w:pPr>
    </w:p>
    <w:p w:rsidR="0050293C" w:rsidRPr="0050293C" w:rsidRDefault="0050293C" w:rsidP="0050293C">
      <w:pPr>
        <w:spacing w:after="0" w:line="360" w:lineRule="auto"/>
        <w:contextualSpacing/>
        <w:rPr>
          <w:rFonts w:ascii="Times New Roman" w:eastAsia="Times New Roman" w:hAnsi="Times New Roman" w:cs="Times New Roman"/>
          <w:b/>
          <w:sz w:val="28"/>
          <w:szCs w:val="28"/>
        </w:rPr>
      </w:pPr>
      <w:bookmarkStart w:id="49" w:name="_Toc436139954"/>
      <w:bookmarkStart w:id="50" w:name="_Toc436140729"/>
      <w:bookmarkStart w:id="51" w:name="_Toc436211838"/>
      <w:r w:rsidRPr="0050293C">
        <w:rPr>
          <w:rFonts w:ascii="Times New Roman" w:eastAsia="Times New Roman" w:hAnsi="Times New Roman" w:cs="Times New Roman"/>
          <w:bCs/>
          <w:smallCaps/>
          <w:spacing w:val="5"/>
          <w:sz w:val="28"/>
          <w:szCs w:val="28"/>
          <w:lang w:eastAsia="ru-RU"/>
        </w:rPr>
        <w:t xml:space="preserve">1.12. </w:t>
      </w:r>
      <w:r w:rsidRPr="0050293C">
        <w:rPr>
          <w:rFonts w:ascii="Times New Roman" w:eastAsia="Times New Roman" w:hAnsi="Times New Roman" w:cs="Times New Roman"/>
          <w:bCs/>
          <w:smallCaps/>
          <w:spacing w:val="5"/>
          <w:sz w:val="28"/>
          <w:szCs w:val="28"/>
        </w:rPr>
        <w:t>Развитие систем связи и телевещания</w:t>
      </w:r>
      <w:bookmarkEnd w:id="49"/>
      <w:bookmarkEnd w:id="50"/>
      <w:bookmarkEnd w:id="51"/>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 xml:space="preserve">Основная телекоммуникационная сеть района – телефонная сеть общего пользования осуществляется Газимуро-Заводским филиалом ПАО «Ростелеком».  </w:t>
      </w: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28"/>
          <w:lang w:eastAsia="ru-RU"/>
        </w:rPr>
      </w:pPr>
      <w:r w:rsidRPr="0050293C">
        <w:rPr>
          <w:rFonts w:ascii="Times New Roman" w:eastAsia="Times New Roman" w:hAnsi="Times New Roman" w:cs="Times New Roman"/>
          <w:sz w:val="28"/>
          <w:szCs w:val="28"/>
          <w:lang w:eastAsia="ru-RU"/>
        </w:rPr>
        <w:t xml:space="preserve">Системой общедоступного пользования является сотовая связь. Сотовые операторы представлены компаниями: «Мегафон», «МТС». Телевизионное вещание осуществляется с помощью цифровых приставок и спутниковых антенн. </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52" w:name="_Toc436139955"/>
      <w:bookmarkStart w:id="53" w:name="_Toc436140730"/>
      <w:bookmarkStart w:id="54" w:name="_Toc436211839"/>
      <w:r w:rsidRPr="0050293C">
        <w:rPr>
          <w:rFonts w:ascii="Times New Roman" w:eastAsia="Times New Roman" w:hAnsi="Times New Roman" w:cs="Times New Roman"/>
          <w:bCs/>
          <w:smallCaps/>
          <w:spacing w:val="5"/>
          <w:sz w:val="28"/>
          <w:szCs w:val="28"/>
        </w:rPr>
        <w:t>1.13. Развитие строительного комплекса</w:t>
      </w:r>
      <w:bookmarkEnd w:id="52"/>
      <w:bookmarkEnd w:id="53"/>
      <w:bookmarkEnd w:id="54"/>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 данном разделе рассмотрим объёмы строительства (в том числе производственного, дорожного, жилищного) в сельском поселении «Новоширокинское.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Основными источниками финансирования строительства (в том числе производственного, дорожного, жилищного), являются: </w:t>
      </w:r>
    </w:p>
    <w:p w:rsidR="0050293C" w:rsidRPr="0050293C" w:rsidRDefault="0050293C" w:rsidP="0050293C">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районный бюджет; </w:t>
      </w:r>
    </w:p>
    <w:p w:rsidR="0050293C" w:rsidRPr="0050293C" w:rsidRDefault="0050293C" w:rsidP="0050293C">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федеральный бюджет;</w:t>
      </w:r>
    </w:p>
    <w:p w:rsidR="0050293C" w:rsidRPr="0050293C" w:rsidRDefault="0050293C" w:rsidP="0050293C">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 ОАО «Ново-Широкинский рудник».</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В строительство в 2015 г. ОАО «Ново-Широкинский рудник» было инвестировано 152028 тыс. руб., что на 2 683 тыс. руб. больше чем в 2014 г., а в 2014 г. - 149 345 тыс. руб., что на 35 313 тыс. руб. меньше, чем в 2013 г.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 2013 г. в сельском поселении «Новоширокинское», было введено в эксплуатацию 6 жилых домов, общей площадью 1 709,98 м</w:t>
      </w:r>
      <w:r w:rsidRPr="0050293C">
        <w:rPr>
          <w:rFonts w:ascii="Times New Roman" w:eastAsia="Times New Roman" w:hAnsi="Times New Roman" w:cs="Times New Roman"/>
          <w:sz w:val="28"/>
          <w:szCs w:val="28"/>
          <w:vertAlign w:val="superscript"/>
          <w:lang w:eastAsia="ru-RU"/>
        </w:rPr>
        <w:t>2</w:t>
      </w:r>
      <w:r w:rsidRPr="0050293C">
        <w:rPr>
          <w:rFonts w:ascii="Times New Roman" w:eastAsia="Times New Roman" w:hAnsi="Times New Roman" w:cs="Times New Roman"/>
          <w:sz w:val="28"/>
          <w:szCs w:val="28"/>
          <w:lang w:eastAsia="ru-RU"/>
        </w:rPr>
        <w:t>, так же в 2013 г. ОАО «Ново-Широкинский рудник» сдал в эксплуатацию жилой многоквартирный дом, общей площадью 2008,6 м</w:t>
      </w:r>
      <w:r w:rsidRPr="0050293C">
        <w:rPr>
          <w:rFonts w:ascii="Times New Roman" w:eastAsia="Times New Roman" w:hAnsi="Times New Roman" w:cs="Times New Roman"/>
          <w:sz w:val="28"/>
          <w:szCs w:val="28"/>
          <w:vertAlign w:val="superscript"/>
          <w:lang w:eastAsia="ru-RU"/>
        </w:rPr>
        <w:t>2</w:t>
      </w:r>
      <w:r w:rsidRPr="0050293C">
        <w:rPr>
          <w:rFonts w:ascii="Times New Roman" w:eastAsia="Times New Roman" w:hAnsi="Times New Roman" w:cs="Times New Roman"/>
          <w:sz w:val="28"/>
          <w:szCs w:val="28"/>
          <w:lang w:eastAsia="ru-RU"/>
        </w:rPr>
        <w:t>, предназначенный для проживания работников ОАО «Ново-Широкинский» рудник.</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 2014 г. в сельском поселении «Новоширокинское» был введён в эксплуатацию всего один  жилой дом, общей площадью 102,4 м</w:t>
      </w:r>
      <w:r w:rsidRPr="0050293C">
        <w:rPr>
          <w:rFonts w:ascii="Times New Roman" w:eastAsia="Times New Roman" w:hAnsi="Times New Roman" w:cs="Times New Roman"/>
          <w:sz w:val="28"/>
          <w:szCs w:val="28"/>
          <w:vertAlign w:val="superscript"/>
          <w:lang w:eastAsia="ru-RU"/>
        </w:rPr>
        <w:t>2</w:t>
      </w:r>
      <w:r w:rsidRPr="0050293C">
        <w:rPr>
          <w:rFonts w:ascii="Times New Roman" w:eastAsia="Times New Roman" w:hAnsi="Times New Roman" w:cs="Times New Roman"/>
          <w:sz w:val="28"/>
          <w:szCs w:val="28"/>
          <w:lang w:eastAsia="ru-RU"/>
        </w:rPr>
        <w:t>. В 2015 г. – 2 жилых дома, общей площадью 128,5 м</w:t>
      </w:r>
      <w:r w:rsidRPr="0050293C">
        <w:rPr>
          <w:rFonts w:ascii="Times New Roman" w:eastAsia="Times New Roman" w:hAnsi="Times New Roman" w:cs="Times New Roman"/>
          <w:sz w:val="28"/>
          <w:szCs w:val="28"/>
          <w:vertAlign w:val="superscript"/>
          <w:lang w:eastAsia="ru-RU"/>
        </w:rPr>
        <w:t>2</w:t>
      </w:r>
      <w:r w:rsidRPr="0050293C">
        <w:rPr>
          <w:rFonts w:ascii="Times New Roman" w:eastAsia="Times New Roman" w:hAnsi="Times New Roman" w:cs="Times New Roman"/>
          <w:sz w:val="28"/>
          <w:szCs w:val="28"/>
          <w:lang w:eastAsia="ru-RU"/>
        </w:rPr>
        <w:t xml:space="preserve">. Снижение объёмов строительства в сельском поселении «Новоширокинское», связанно с новыми правилами </w:t>
      </w:r>
      <w:r w:rsidRPr="0050293C">
        <w:rPr>
          <w:rFonts w:ascii="Times New Roman" w:eastAsia="Times New Roman" w:hAnsi="Times New Roman" w:cs="Times New Roman"/>
          <w:sz w:val="28"/>
          <w:szCs w:val="28"/>
          <w:lang w:eastAsia="ru-RU"/>
        </w:rPr>
        <w:lastRenderedPageBreak/>
        <w:t xml:space="preserve">выдачи разрешения на строительство, а так же с увеличением стоимости строительных материалов и т.д. </w:t>
      </w: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28"/>
          <w:lang w:eastAsia="ru-RU"/>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55" w:name="_Toc436139956"/>
      <w:bookmarkStart w:id="56" w:name="_Toc436140731"/>
      <w:bookmarkStart w:id="57" w:name="_Toc436211840"/>
      <w:r w:rsidRPr="0050293C">
        <w:rPr>
          <w:rFonts w:ascii="Times New Roman" w:eastAsia="Times New Roman" w:hAnsi="Times New Roman" w:cs="Times New Roman"/>
          <w:bCs/>
          <w:smallCaps/>
          <w:spacing w:val="5"/>
          <w:sz w:val="28"/>
          <w:szCs w:val="28"/>
        </w:rPr>
        <w:t>1.14. Развитие малого предпринимательства и его роль в социально-экономическом развитии сельского  поселения «Новоширокинское»</w:t>
      </w:r>
      <w:bookmarkEnd w:id="55"/>
      <w:bookmarkEnd w:id="56"/>
      <w:bookmarkEnd w:id="57"/>
    </w:p>
    <w:p w:rsidR="0050293C" w:rsidRPr="0050293C" w:rsidRDefault="0050293C" w:rsidP="0050293C">
      <w:pPr>
        <w:suppressAutoHyphens/>
        <w:spacing w:after="0" w:line="360" w:lineRule="auto"/>
        <w:ind w:firstLine="708"/>
        <w:jc w:val="both"/>
        <w:rPr>
          <w:rFonts w:ascii="Times New Roman" w:eastAsia="Times New Roman" w:hAnsi="Times New Roman" w:cs="Times New Roman"/>
          <w:color w:val="000000"/>
          <w:sz w:val="28"/>
          <w:szCs w:val="28"/>
          <w:lang w:eastAsia="ar-SA"/>
        </w:rPr>
      </w:pPr>
      <w:r w:rsidRPr="0050293C">
        <w:rPr>
          <w:rFonts w:ascii="Times New Roman" w:eastAsia="Times New Roman" w:hAnsi="Times New Roman" w:cs="Times New Roman"/>
          <w:color w:val="000000"/>
          <w:sz w:val="28"/>
          <w:szCs w:val="28"/>
          <w:lang w:eastAsia="ar-SA"/>
        </w:rPr>
        <w:t>В поселении функционирует: 1 малое предприятие – ООО «Мир»,  и филиал ООО «Долче Вита», занимающиеся розничной торговлей. Общая численность работающих на предприятиях малого бизнеса составляет 10  человек.</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color w:val="000000"/>
          <w:sz w:val="28"/>
          <w:szCs w:val="28"/>
          <w:lang w:eastAsia="ar-SA"/>
        </w:rPr>
      </w:pPr>
      <w:r w:rsidRPr="0050293C">
        <w:rPr>
          <w:rFonts w:ascii="Times New Roman" w:eastAsia="Times New Roman" w:hAnsi="Times New Roman" w:cs="Times New Roman"/>
          <w:color w:val="000000"/>
          <w:sz w:val="28"/>
          <w:szCs w:val="28"/>
          <w:lang w:eastAsia="ar-SA"/>
        </w:rPr>
        <w:t xml:space="preserve">Предприятия, относящиеся к категории «среднее предпринимательство» отсутствуют. </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color w:val="000000"/>
          <w:sz w:val="28"/>
          <w:szCs w:val="28"/>
          <w:lang w:eastAsia="ar-SA"/>
        </w:rPr>
      </w:pPr>
      <w:r w:rsidRPr="0050293C">
        <w:rPr>
          <w:rFonts w:ascii="Times New Roman" w:eastAsia="Times New Roman" w:hAnsi="Times New Roman" w:cs="Times New Roman"/>
          <w:color w:val="000000"/>
          <w:sz w:val="28"/>
          <w:szCs w:val="28"/>
          <w:lang w:eastAsia="ar-SA"/>
        </w:rPr>
        <w:t>Количество индивидуальных предпринимателей зарегистрированных на территории поселения составляет 6 человек - ИП Черепахина З.С. (розничная торговля), ИП Истомина В.Н. (розничная торговля), ИП Воронин (бондарное дело), ИП Лебедева С.В. (бытовое обслуживание), ИП Козлова В.Н. (розничная торговля), ИП Сафарян Г.Г. (розничная торговля).</w:t>
      </w:r>
    </w:p>
    <w:p w:rsidR="0050293C" w:rsidRPr="0050293C" w:rsidRDefault="0050293C" w:rsidP="0050293C">
      <w:pPr>
        <w:suppressAutoHyphens/>
        <w:spacing w:after="0" w:line="360" w:lineRule="auto"/>
        <w:ind w:firstLine="708"/>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Анализируя структуру субъектов малого предпринимательства, следует отметить, что наибольший удельный вес занимает торговля.</w:t>
      </w:r>
    </w:p>
    <w:p w:rsidR="0050293C" w:rsidRPr="0050293C" w:rsidRDefault="0050293C" w:rsidP="0050293C">
      <w:pPr>
        <w:spacing w:after="0" w:line="360" w:lineRule="auto"/>
        <w:ind w:firstLine="708"/>
        <w:rPr>
          <w:rFonts w:ascii="Times New Roman" w:eastAsia="Times New Roman" w:hAnsi="Times New Roman" w:cs="Times New Roman"/>
          <w:bCs/>
          <w:sz w:val="28"/>
          <w:szCs w:val="34"/>
          <w:lang w:eastAsia="ar-SA"/>
        </w:rPr>
      </w:pPr>
      <w:r w:rsidRPr="0050293C">
        <w:rPr>
          <w:rFonts w:ascii="Times New Roman" w:eastAsia="Times New Roman" w:hAnsi="Times New Roman" w:cs="Times New Roman"/>
          <w:bCs/>
          <w:sz w:val="28"/>
          <w:szCs w:val="34"/>
          <w:lang w:eastAsia="ar-SA"/>
        </w:rPr>
        <w:t>Для поддержки среднего предпринимательства на территории муниципального района «Газимуро-Заводский район» разработана программа «Развитие малого и среднего предпринимательства в Газимуро-Заводском районе на 2014 - 2016 годы».</w:t>
      </w:r>
    </w:p>
    <w:p w:rsidR="0050293C" w:rsidRPr="0050293C" w:rsidRDefault="0050293C" w:rsidP="0050293C">
      <w:pPr>
        <w:spacing w:after="0" w:line="360" w:lineRule="auto"/>
        <w:ind w:firstLine="708"/>
        <w:rPr>
          <w:rFonts w:ascii="Times New Roman" w:eastAsia="Times New Roman" w:hAnsi="Times New Roman" w:cs="Times New Roman"/>
          <w:bCs/>
          <w:sz w:val="28"/>
          <w:szCs w:val="34"/>
          <w:lang w:eastAsia="ar-SA"/>
        </w:rPr>
      </w:pPr>
      <w:r w:rsidRPr="0050293C">
        <w:rPr>
          <w:rFonts w:ascii="Times New Roman" w:eastAsia="Times New Roman" w:hAnsi="Times New Roman" w:cs="Times New Roman"/>
          <w:bCs/>
          <w:sz w:val="28"/>
          <w:szCs w:val="34"/>
          <w:lang w:eastAsia="ar-SA"/>
        </w:rPr>
        <w:t>Рассмотрим мероприятия программы:</w:t>
      </w:r>
    </w:p>
    <w:p w:rsidR="0050293C" w:rsidRPr="0050293C" w:rsidRDefault="0050293C" w:rsidP="0050293C">
      <w:pPr>
        <w:widowControl w:val="0"/>
        <w:tabs>
          <w:tab w:val="left" w:pos="5148"/>
        </w:tabs>
        <w:spacing w:after="0" w:line="360" w:lineRule="auto"/>
        <w:jc w:val="right"/>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Таблица 8</w:t>
      </w:r>
    </w:p>
    <w:p w:rsidR="0050293C" w:rsidRPr="0050293C" w:rsidRDefault="0050293C" w:rsidP="0050293C">
      <w:pPr>
        <w:widowControl w:val="0"/>
        <w:tabs>
          <w:tab w:val="left" w:pos="5148"/>
        </w:tabs>
        <w:spacing w:after="0" w:line="360" w:lineRule="auto"/>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Перечень мероприятий программы </w:t>
      </w:r>
      <w:r w:rsidRPr="0050293C">
        <w:rPr>
          <w:rFonts w:ascii="Times New Roman" w:eastAsia="Times New Roman" w:hAnsi="Times New Roman" w:cs="Times New Roman"/>
          <w:bCs/>
          <w:sz w:val="28"/>
          <w:szCs w:val="28"/>
          <w:lang w:eastAsia="ru-RU"/>
        </w:rPr>
        <w:t>«Развитие малого и среднего предпринимательства в Газимуро-Заводском районе на 2014 - 2016 годы»</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3265"/>
        <w:gridCol w:w="1277"/>
        <w:gridCol w:w="852"/>
        <w:gridCol w:w="989"/>
        <w:gridCol w:w="567"/>
        <w:gridCol w:w="146"/>
        <w:gridCol w:w="511"/>
        <w:gridCol w:w="114"/>
        <w:gridCol w:w="507"/>
        <w:gridCol w:w="66"/>
        <w:gridCol w:w="559"/>
      </w:tblGrid>
      <w:tr w:rsidR="0050293C" w:rsidRPr="0050293C" w:rsidTr="00202D67">
        <w:trPr>
          <w:trHeight w:val="495"/>
        </w:trPr>
        <w:tc>
          <w:tcPr>
            <w:tcW w:w="671" w:type="dxa"/>
            <w:vMerge w:val="restart"/>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п/п</w:t>
            </w:r>
          </w:p>
        </w:tc>
        <w:tc>
          <w:tcPr>
            <w:tcW w:w="3265" w:type="dxa"/>
            <w:vMerge w:val="restart"/>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Наименование мероприятия</w:t>
            </w:r>
          </w:p>
        </w:tc>
        <w:tc>
          <w:tcPr>
            <w:tcW w:w="1277" w:type="dxa"/>
            <w:vMerge w:val="restart"/>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Исполнители</w:t>
            </w:r>
          </w:p>
        </w:tc>
        <w:tc>
          <w:tcPr>
            <w:tcW w:w="852" w:type="dxa"/>
            <w:vMerge w:val="restart"/>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Сроки реализации (годы)</w:t>
            </w:r>
          </w:p>
        </w:tc>
        <w:tc>
          <w:tcPr>
            <w:tcW w:w="989" w:type="dxa"/>
            <w:vMerge w:val="restart"/>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Источники финансирования</w:t>
            </w:r>
          </w:p>
        </w:tc>
        <w:tc>
          <w:tcPr>
            <w:tcW w:w="2470" w:type="dxa"/>
            <w:gridSpan w:val="7"/>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Финансовые затраты (тыс. рублей)</w:t>
            </w:r>
          </w:p>
        </w:tc>
      </w:tr>
      <w:tr w:rsidR="0050293C" w:rsidRPr="0050293C" w:rsidTr="00202D67">
        <w:trPr>
          <w:trHeight w:val="444"/>
        </w:trPr>
        <w:tc>
          <w:tcPr>
            <w:tcW w:w="671"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3265"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1277"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852"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989"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567" w:type="dxa"/>
            <w:vMerge w:val="restart"/>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Всего</w:t>
            </w:r>
          </w:p>
        </w:tc>
        <w:tc>
          <w:tcPr>
            <w:tcW w:w="1903" w:type="dxa"/>
            <w:gridSpan w:val="6"/>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 том числе по годам</w:t>
            </w:r>
          </w:p>
        </w:tc>
      </w:tr>
      <w:tr w:rsidR="0050293C" w:rsidRPr="0050293C" w:rsidTr="00202D67">
        <w:trPr>
          <w:trHeight w:val="265"/>
        </w:trPr>
        <w:tc>
          <w:tcPr>
            <w:tcW w:w="671"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3265"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1277"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852"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989"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567" w:type="dxa"/>
            <w:vMerge/>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657"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2014</w:t>
            </w:r>
          </w:p>
        </w:tc>
        <w:tc>
          <w:tcPr>
            <w:tcW w:w="621"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w:t>
            </w:r>
            <w:r w:rsidRPr="0050293C">
              <w:rPr>
                <w:rFonts w:ascii="Times New Roman" w:eastAsia="Times New Roman" w:hAnsi="Times New Roman" w:cs="Times New Roman"/>
                <w:sz w:val="28"/>
                <w:szCs w:val="28"/>
                <w:lang w:eastAsia="ru-RU"/>
              </w:rPr>
              <w:lastRenderedPageBreak/>
              <w:t>5</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201</w:t>
            </w:r>
            <w:r w:rsidRPr="0050293C">
              <w:rPr>
                <w:rFonts w:ascii="Times New Roman" w:eastAsia="Times New Roman" w:hAnsi="Times New Roman" w:cs="Times New Roman"/>
                <w:sz w:val="28"/>
                <w:szCs w:val="28"/>
                <w:lang w:eastAsia="ru-RU"/>
              </w:rPr>
              <w:lastRenderedPageBreak/>
              <w:t>6</w:t>
            </w:r>
          </w:p>
        </w:tc>
      </w:tr>
      <w:tr w:rsidR="0050293C" w:rsidRPr="0050293C" w:rsidTr="00202D67">
        <w:tc>
          <w:tcPr>
            <w:tcW w:w="671"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1</w:t>
            </w:r>
          </w:p>
        </w:tc>
        <w:tc>
          <w:tcPr>
            <w:tcW w:w="3265"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w:t>
            </w:r>
          </w:p>
        </w:tc>
        <w:tc>
          <w:tcPr>
            <w:tcW w:w="1277"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w:t>
            </w:r>
          </w:p>
        </w:tc>
        <w:tc>
          <w:tcPr>
            <w:tcW w:w="852"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w:t>
            </w:r>
          </w:p>
        </w:tc>
        <w:tc>
          <w:tcPr>
            <w:tcW w:w="98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5</w:t>
            </w:r>
          </w:p>
        </w:tc>
        <w:tc>
          <w:tcPr>
            <w:tcW w:w="567"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w:t>
            </w:r>
          </w:p>
        </w:tc>
        <w:tc>
          <w:tcPr>
            <w:tcW w:w="657"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7</w:t>
            </w:r>
          </w:p>
        </w:tc>
        <w:tc>
          <w:tcPr>
            <w:tcW w:w="621"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8</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9</w:t>
            </w:r>
          </w:p>
        </w:tc>
      </w:tr>
      <w:tr w:rsidR="0050293C" w:rsidRPr="0050293C" w:rsidTr="00202D67">
        <w:tc>
          <w:tcPr>
            <w:tcW w:w="9524" w:type="dxa"/>
            <w:gridSpan w:val="1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b/>
                <w:sz w:val="28"/>
                <w:szCs w:val="28"/>
                <w:lang w:eastAsia="ru-RU"/>
              </w:rPr>
              <w:t>6.1 Информационно-аналитическая поддержка</w:t>
            </w:r>
          </w:p>
        </w:tc>
      </w:tr>
      <w:tr w:rsidR="0050293C" w:rsidRPr="0050293C" w:rsidTr="00202D67">
        <w:tc>
          <w:tcPr>
            <w:tcW w:w="671"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6.1.3</w:t>
            </w:r>
          </w:p>
        </w:tc>
        <w:tc>
          <w:tcPr>
            <w:tcW w:w="3265"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Размещение публикаций,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w:t>
            </w:r>
          </w:p>
        </w:tc>
        <w:tc>
          <w:tcPr>
            <w:tcW w:w="1277"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Исполнители, отобранные на конкурсной основе</w:t>
            </w:r>
          </w:p>
        </w:tc>
        <w:tc>
          <w:tcPr>
            <w:tcW w:w="852"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2014-2016</w:t>
            </w:r>
          </w:p>
        </w:tc>
        <w:tc>
          <w:tcPr>
            <w:tcW w:w="98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Районный бюджет</w:t>
            </w: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w:t>
            </w:r>
          </w:p>
        </w:tc>
      </w:tr>
      <w:tr w:rsidR="0050293C" w:rsidRPr="0050293C" w:rsidTr="00202D67">
        <w:tc>
          <w:tcPr>
            <w:tcW w:w="3936"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b/>
                <w:sz w:val="28"/>
                <w:szCs w:val="28"/>
                <w:lang w:eastAsia="ru-RU"/>
              </w:rPr>
              <w:t>Итого по разделу:</w:t>
            </w:r>
          </w:p>
        </w:tc>
        <w:tc>
          <w:tcPr>
            <w:tcW w:w="1277"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852"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98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10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4</w:t>
            </w:r>
          </w:p>
        </w:tc>
      </w:tr>
      <w:tr w:rsidR="0050293C" w:rsidRPr="0050293C" w:rsidTr="00202D67">
        <w:tc>
          <w:tcPr>
            <w:tcW w:w="9524" w:type="dxa"/>
            <w:gridSpan w:val="1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6.2 Организационная поддержка</w:t>
            </w:r>
          </w:p>
        </w:tc>
      </w:tr>
      <w:tr w:rsidR="0050293C" w:rsidRPr="0050293C" w:rsidTr="00202D67">
        <w:tc>
          <w:tcPr>
            <w:tcW w:w="671"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6.2.1</w:t>
            </w:r>
          </w:p>
        </w:tc>
        <w:tc>
          <w:tcPr>
            <w:tcW w:w="3265"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Проведение конкурсов, информационных семинаров, тренингов, «круглых столов» и иных мероприятий с субъектами малого и среднего предпринимательства</w:t>
            </w:r>
          </w:p>
        </w:tc>
        <w:tc>
          <w:tcPr>
            <w:tcW w:w="1277"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Исполнители, отобранные на конкурсной основе</w:t>
            </w:r>
          </w:p>
        </w:tc>
        <w:tc>
          <w:tcPr>
            <w:tcW w:w="852"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2014-2016</w:t>
            </w:r>
          </w:p>
        </w:tc>
        <w:tc>
          <w:tcPr>
            <w:tcW w:w="98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Районный бюджет</w:t>
            </w: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10</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15</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15</w:t>
            </w:r>
          </w:p>
        </w:tc>
      </w:tr>
      <w:tr w:rsidR="0050293C" w:rsidRPr="0050293C" w:rsidTr="00202D67">
        <w:tc>
          <w:tcPr>
            <w:tcW w:w="7054" w:type="dxa"/>
            <w:gridSpan w:val="5"/>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Итого по разделу:</w:t>
            </w: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50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13</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18</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19</w:t>
            </w:r>
          </w:p>
        </w:tc>
      </w:tr>
      <w:tr w:rsidR="0050293C" w:rsidRPr="0050293C" w:rsidTr="00202D67">
        <w:tc>
          <w:tcPr>
            <w:tcW w:w="9524" w:type="dxa"/>
            <w:gridSpan w:val="1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6.3 Финансовая поддержка</w:t>
            </w:r>
          </w:p>
        </w:tc>
      </w:tr>
      <w:tr w:rsidR="0050293C" w:rsidRPr="0050293C" w:rsidTr="00202D67">
        <w:tc>
          <w:tcPr>
            <w:tcW w:w="671"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6.3.1</w:t>
            </w:r>
          </w:p>
        </w:tc>
        <w:tc>
          <w:tcPr>
            <w:tcW w:w="3265"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Предоставления грантов субъектам малого предпринимательства на создание собственного бизнеса</w:t>
            </w:r>
          </w:p>
        </w:tc>
        <w:tc>
          <w:tcPr>
            <w:tcW w:w="1277"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Комитет по финансам</w:t>
            </w:r>
          </w:p>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Отдел экономики</w:t>
            </w:r>
          </w:p>
        </w:tc>
        <w:tc>
          <w:tcPr>
            <w:tcW w:w="852"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2014-2016</w:t>
            </w:r>
          </w:p>
        </w:tc>
        <w:tc>
          <w:tcPr>
            <w:tcW w:w="98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Районный бюджет</w:t>
            </w: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900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300</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300</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300</w:t>
            </w:r>
          </w:p>
        </w:tc>
      </w:tr>
      <w:tr w:rsidR="0050293C" w:rsidRPr="0050293C" w:rsidTr="00202D67">
        <w:tc>
          <w:tcPr>
            <w:tcW w:w="671"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6.3.2</w:t>
            </w:r>
          </w:p>
        </w:tc>
        <w:tc>
          <w:tcPr>
            <w:tcW w:w="3265"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Предоставление субсидий на участие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выставочно-ярмарочных мероприятиях</w:t>
            </w:r>
          </w:p>
        </w:tc>
        <w:tc>
          <w:tcPr>
            <w:tcW w:w="1277"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852"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98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40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10</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10</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20</w:t>
            </w:r>
          </w:p>
        </w:tc>
      </w:tr>
      <w:tr w:rsidR="0050293C" w:rsidRPr="0050293C" w:rsidTr="00202D67">
        <w:tc>
          <w:tcPr>
            <w:tcW w:w="7054" w:type="dxa"/>
            <w:gridSpan w:val="5"/>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Итого по разделу:</w:t>
            </w: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940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310</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310</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320</w:t>
            </w:r>
          </w:p>
        </w:tc>
      </w:tr>
      <w:tr w:rsidR="0050293C" w:rsidRPr="0050293C" w:rsidTr="00202D67">
        <w:tc>
          <w:tcPr>
            <w:tcW w:w="7054" w:type="dxa"/>
            <w:gridSpan w:val="5"/>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Итого по программе:</w:t>
            </w:r>
          </w:p>
        </w:tc>
        <w:tc>
          <w:tcPr>
            <w:tcW w:w="71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1000</w:t>
            </w:r>
          </w:p>
        </w:tc>
        <w:tc>
          <w:tcPr>
            <w:tcW w:w="625"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326</w:t>
            </w:r>
          </w:p>
        </w:tc>
        <w:tc>
          <w:tcPr>
            <w:tcW w:w="573" w:type="dxa"/>
            <w:gridSpan w:val="2"/>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331</w:t>
            </w:r>
          </w:p>
        </w:tc>
        <w:tc>
          <w:tcPr>
            <w:tcW w:w="559" w:type="dxa"/>
          </w:tcPr>
          <w:p w:rsidR="0050293C" w:rsidRPr="0050293C" w:rsidRDefault="0050293C" w:rsidP="0050293C">
            <w:pPr>
              <w:widowControl w:val="0"/>
              <w:tabs>
                <w:tab w:val="left" w:pos="5148"/>
              </w:tabs>
              <w:spacing w:after="0" w:line="240" w:lineRule="auto"/>
              <w:ind w:left="-142"/>
              <w:jc w:val="center"/>
              <w:rPr>
                <w:rFonts w:ascii="Times New Roman" w:eastAsia="Times New Roman" w:hAnsi="Times New Roman" w:cs="Times New Roman"/>
                <w:b/>
                <w:sz w:val="28"/>
                <w:szCs w:val="28"/>
                <w:lang w:eastAsia="ru-RU"/>
              </w:rPr>
            </w:pPr>
            <w:r w:rsidRPr="0050293C">
              <w:rPr>
                <w:rFonts w:ascii="Times New Roman" w:eastAsia="Times New Roman" w:hAnsi="Times New Roman" w:cs="Times New Roman"/>
                <w:b/>
                <w:sz w:val="28"/>
                <w:szCs w:val="28"/>
                <w:lang w:eastAsia="ru-RU"/>
              </w:rPr>
              <w:t>343</w:t>
            </w:r>
          </w:p>
        </w:tc>
      </w:tr>
    </w:tbl>
    <w:p w:rsidR="0050293C" w:rsidRPr="0050293C" w:rsidRDefault="0050293C" w:rsidP="0050293C">
      <w:pPr>
        <w:spacing w:after="0" w:line="360" w:lineRule="auto"/>
        <w:ind w:firstLine="708"/>
        <w:rPr>
          <w:rFonts w:ascii="Times New Roman" w:eastAsia="Times New Roman" w:hAnsi="Times New Roman" w:cs="Times New Roman"/>
          <w:b/>
          <w:bCs/>
          <w:sz w:val="28"/>
          <w:szCs w:val="34"/>
          <w:lang w:eastAsia="ar-SA"/>
        </w:rPr>
      </w:pPr>
    </w:p>
    <w:p w:rsidR="0050293C" w:rsidRPr="0050293C" w:rsidRDefault="0050293C" w:rsidP="0050293C">
      <w:pPr>
        <w:spacing w:after="0" w:line="360" w:lineRule="auto"/>
        <w:ind w:firstLine="708"/>
        <w:rPr>
          <w:rFonts w:ascii="Times New Roman" w:eastAsia="Times New Roman" w:hAnsi="Times New Roman" w:cs="Times New Roman"/>
          <w:bCs/>
          <w:sz w:val="28"/>
          <w:szCs w:val="34"/>
          <w:lang w:eastAsia="ar-SA"/>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58" w:name="_Toc436139957"/>
      <w:bookmarkStart w:id="59" w:name="_Toc436140732"/>
      <w:bookmarkStart w:id="60" w:name="_Toc436211841"/>
      <w:r w:rsidRPr="0050293C">
        <w:rPr>
          <w:rFonts w:ascii="Times New Roman" w:eastAsia="Times New Roman" w:hAnsi="Times New Roman" w:cs="Times New Roman"/>
          <w:bCs/>
          <w:smallCaps/>
          <w:spacing w:val="5"/>
          <w:sz w:val="28"/>
          <w:szCs w:val="28"/>
        </w:rPr>
        <w:t>1.15. Оценка развития межмуниципальных связей: их интенсивность и география</w:t>
      </w:r>
      <w:bookmarkEnd w:id="58"/>
      <w:bookmarkEnd w:id="59"/>
      <w:bookmarkEnd w:id="60"/>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xml:space="preserve">В данном подразделе опишем исторически сложившиеся связи с соседними территориями, причины их установления, резервы, возможности, перспективы дальнейшего развития.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Так как на территории сельское поселение «Новоширокинское» расположено одно из крупнейших предприятий в «Газимуро-Заводском районе» ОАО «Ново-Широкинский рудник», с численностью работников 1135 чел. и отсутствуют  агропромышленные предприятия, исторически сложилась, что сельское поселение является рынком сбыта сельскохозяйственной продукции соседних поселений. Рост благосостояния населения поселения и желание питаться именно натуральными, экологически чистыми продуктами,</w:t>
      </w:r>
      <w:r w:rsidRPr="0050293C">
        <w:rPr>
          <w:rFonts w:ascii="Times New Roman" w:eastAsia="Times New Roman" w:hAnsi="Times New Roman" w:cs="Times New Roman"/>
          <w:sz w:val="24"/>
          <w:szCs w:val="24"/>
        </w:rPr>
        <w:t xml:space="preserve"> </w:t>
      </w:r>
      <w:r w:rsidRPr="0050293C">
        <w:rPr>
          <w:rFonts w:ascii="Times New Roman" w:eastAsia="Times New Roman" w:hAnsi="Times New Roman" w:cs="Times New Roman"/>
          <w:sz w:val="28"/>
          <w:szCs w:val="34"/>
          <w:lang w:eastAsia="ar-SA"/>
        </w:rPr>
        <w:t>диктует необходимость развития кооперативных связей.</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Основными поставщиками продукции сельского и лесного хозяйства являются крестьянское фермерское хозяйство «Агасян А.А.» и сельскохозяйственный производственный кооператив «Трубачевский».</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В рамках взаимодействия организаций расположенных на территории сельского поселения «Новоширокинское» с ГКУ Центром занятости населения Газимуро-Заводского района создан краевой банк вакансий с ежемесячным обновлением. Банк вакансий содержит исчерпывающую информацию о характере работы.</w:t>
      </w: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34"/>
          <w:lang w:eastAsia="ar-SA"/>
        </w:rPr>
      </w:pPr>
      <w:r w:rsidRPr="0050293C">
        <w:rPr>
          <w:rFonts w:ascii="Times New Roman" w:eastAsia="Times New Roman" w:hAnsi="Times New Roman" w:cs="Times New Roman"/>
          <w:sz w:val="28"/>
          <w:szCs w:val="34"/>
          <w:lang w:eastAsia="ar-SA"/>
        </w:rPr>
        <w:t>Так же муниципальное сотрудничество является значимым показателем в области предупреждения чрезвычайных ситуаций, а именно взаимодействие между поселениями через единую дежурно-диспетчерскую службы района.</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61" w:name="_Toc436139958"/>
      <w:bookmarkStart w:id="62" w:name="_Toc436140733"/>
      <w:bookmarkStart w:id="63" w:name="_Toc436211842"/>
      <w:r w:rsidRPr="0050293C">
        <w:rPr>
          <w:rFonts w:ascii="Times New Roman" w:eastAsia="Times New Roman" w:hAnsi="Times New Roman" w:cs="Times New Roman"/>
          <w:bCs/>
          <w:smallCaps/>
          <w:spacing w:val="5"/>
          <w:sz w:val="28"/>
          <w:szCs w:val="28"/>
        </w:rPr>
        <w:lastRenderedPageBreak/>
        <w:t>1.16. Оценка текущих инвестиций в развитии экономики и социальной сферы сельского поселения «Новоширокинское»</w:t>
      </w:r>
      <w:bookmarkEnd w:id="61"/>
      <w:bookmarkEnd w:id="62"/>
      <w:bookmarkEnd w:id="63"/>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В данном подразделе  рассмотрим отраслевую, видовую структуру инвестиций, структуру источников инвестиций.  Отразим суммы капиталовложений, необходимых для реализации мероприятий среднесрочного плана социально-экономического развития поселения по годам планирования. Приведём реквизиты регионального нормативно-правового акта, подтверждающего финансирование запланированных мероприятий.</w:t>
      </w:r>
    </w:p>
    <w:p w:rsidR="0050293C" w:rsidRPr="0050293C" w:rsidRDefault="0050293C" w:rsidP="0050293C">
      <w:pPr>
        <w:spacing w:after="0" w:line="360" w:lineRule="auto"/>
        <w:ind w:firstLine="708"/>
        <w:jc w:val="both"/>
        <w:rPr>
          <w:rFonts w:ascii="Times New Roman" w:eastAsia="Times New Roman" w:hAnsi="Times New Roman" w:cs="Times New Roman"/>
          <w:bCs/>
          <w:sz w:val="28"/>
          <w:szCs w:val="34"/>
          <w:lang w:eastAsia="ar-SA"/>
        </w:rPr>
      </w:pPr>
      <w:r w:rsidRPr="0050293C">
        <w:rPr>
          <w:rFonts w:ascii="Times New Roman" w:eastAsia="Times New Roman" w:hAnsi="Times New Roman" w:cs="Times New Roman"/>
          <w:sz w:val="28"/>
          <w:szCs w:val="34"/>
          <w:lang w:eastAsia="ar-SA"/>
        </w:rPr>
        <w:t>Для реализации Среднесрочного плана сельского поселения «Новоширокинское» сумма необходимых капитальных вложений составляет 110 мил. руб., объём необходимого финансирования приведён в Постановлении Правительства  Забайкальского края от 26.12.2013 г. №586 «Об утверждении стратегии социально-экономического развития Забайкальского края на период до 2030 года</w:t>
      </w:r>
      <w:r w:rsidRPr="0050293C">
        <w:rPr>
          <w:rFonts w:ascii="Times New Roman" w:eastAsia="Times New Roman" w:hAnsi="Times New Roman" w:cs="Times New Roman"/>
          <w:b/>
          <w:bCs/>
          <w:sz w:val="28"/>
          <w:szCs w:val="34"/>
          <w:lang w:eastAsia="ar-SA"/>
        </w:rPr>
        <w:t xml:space="preserve"> </w:t>
      </w:r>
      <w:r w:rsidRPr="0050293C">
        <w:rPr>
          <w:rFonts w:ascii="Times New Roman" w:eastAsia="Times New Roman" w:hAnsi="Times New Roman" w:cs="Times New Roman"/>
          <w:bCs/>
          <w:sz w:val="28"/>
          <w:szCs w:val="34"/>
          <w:lang w:eastAsia="ar-SA"/>
        </w:rPr>
        <w:t>(с изменениями на: 05.02.2015 г.).</w:t>
      </w:r>
    </w:p>
    <w:p w:rsidR="0050293C" w:rsidRPr="0050293C" w:rsidRDefault="0050293C" w:rsidP="0050293C">
      <w:pPr>
        <w:spacing w:after="0" w:line="360" w:lineRule="auto"/>
        <w:ind w:firstLine="708"/>
        <w:jc w:val="both"/>
        <w:rPr>
          <w:rFonts w:ascii="Times New Roman" w:eastAsia="Times New Roman" w:hAnsi="Times New Roman" w:cs="Times New Roman"/>
          <w:bCs/>
          <w:spacing w:val="5"/>
          <w:sz w:val="28"/>
          <w:szCs w:val="34"/>
          <w:lang w:eastAsia="ar-SA"/>
        </w:rPr>
      </w:pPr>
      <w:r w:rsidRPr="0050293C">
        <w:rPr>
          <w:rFonts w:ascii="Times New Roman" w:eastAsia="Times New Roman" w:hAnsi="Times New Roman" w:cs="Times New Roman"/>
          <w:bCs/>
          <w:sz w:val="28"/>
          <w:szCs w:val="34"/>
          <w:lang w:eastAsia="ar-SA"/>
        </w:rPr>
        <w:t>Далее рассмотрим отраслевую структуру инвестиций. Инвестиции для социально-экономического развития поселения будут направлены в такие отрасли экономики как жилищно-коммунальное хозяйство (строительство модульной котельной на 2  Гкал в п. Новоширокинский) и образование (строительство плоскостных сооружений в п. Новоширокинский).</w:t>
      </w: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spacing w:val="5"/>
          <w:kern w:val="32"/>
          <w:sz w:val="32"/>
          <w:szCs w:val="32"/>
        </w:rPr>
      </w:pPr>
      <w:bookmarkStart w:id="64" w:name="_Toc436139959"/>
      <w:bookmarkStart w:id="65" w:name="_Toc436140734"/>
      <w:bookmarkStart w:id="66" w:name="_Toc436211843"/>
      <w:r w:rsidRPr="0050293C">
        <w:rPr>
          <w:rFonts w:asciiTheme="majorHAnsi" w:eastAsiaTheme="majorEastAsia" w:hAnsiTheme="majorHAnsi" w:cstheme="majorBidi"/>
          <w:smallCaps/>
          <w:spacing w:val="5"/>
          <w:kern w:val="32"/>
          <w:sz w:val="32"/>
          <w:szCs w:val="32"/>
        </w:rPr>
        <w:t>Раздел 2.  Основные проблемы социально-экономического развития муниципального образования</w:t>
      </w:r>
      <w:bookmarkEnd w:id="64"/>
      <w:bookmarkEnd w:id="65"/>
      <w:bookmarkEnd w:id="66"/>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67" w:name="_Toc436139960"/>
      <w:bookmarkStart w:id="68" w:name="_Toc436140735"/>
      <w:bookmarkStart w:id="69" w:name="_Toc436211844"/>
      <w:r w:rsidRPr="0050293C">
        <w:rPr>
          <w:rFonts w:ascii="Times New Roman" w:eastAsia="Times New Roman" w:hAnsi="Times New Roman" w:cs="Times New Roman"/>
          <w:bCs/>
          <w:smallCaps/>
          <w:spacing w:val="5"/>
          <w:sz w:val="28"/>
          <w:szCs w:val="28"/>
        </w:rPr>
        <w:t>2.1. В промышленности</w:t>
      </w:r>
      <w:bookmarkEnd w:id="67"/>
      <w:bookmarkEnd w:id="68"/>
      <w:bookmarkEnd w:id="69"/>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убыточность функционирования предприятия промышленности (в 2014 г. ОАО «Ново-Широкинский рудник» оказался в убытке);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опережающий рост тарифов на энергоресурсы и транспорт по отношению к росту продукции в стоимостном выражении (в 2015 г. цены на коммунальные услуги возросли в среднем на 8,7 %).</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70" w:name="_Toc436139961"/>
      <w:bookmarkStart w:id="71" w:name="_Toc436140736"/>
      <w:bookmarkStart w:id="72" w:name="_Toc436211845"/>
      <w:r w:rsidRPr="0050293C">
        <w:rPr>
          <w:rFonts w:ascii="Times New Roman" w:eastAsia="Times New Roman" w:hAnsi="Times New Roman" w:cs="Times New Roman"/>
          <w:bCs/>
          <w:smallCaps/>
          <w:spacing w:val="5"/>
          <w:sz w:val="28"/>
          <w:szCs w:val="28"/>
        </w:rPr>
        <w:t>2.2. В энергетике</w:t>
      </w:r>
      <w:bookmarkEnd w:id="70"/>
      <w:bookmarkEnd w:id="71"/>
      <w:bookmarkEnd w:id="72"/>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изношенность электросетевого оборудования;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отсутствие или недостаточно квалифицированный персонал.</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73" w:name="_Toc436211846"/>
      <w:r w:rsidRPr="0050293C">
        <w:rPr>
          <w:rFonts w:ascii="Times New Roman" w:eastAsia="Times New Roman" w:hAnsi="Times New Roman" w:cs="Times New Roman"/>
          <w:bCs/>
          <w:smallCaps/>
          <w:spacing w:val="5"/>
          <w:sz w:val="28"/>
          <w:szCs w:val="28"/>
        </w:rPr>
        <w:t>2.3. В автодорожном, транспортном комплексе и связи</w:t>
      </w:r>
      <w:bookmarkEnd w:id="73"/>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высокий уровень старения и износа транспортных коммуникаций, требующих регулярной реконструкции, низкий технический уровень дорог;</w:t>
      </w: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34"/>
          <w:lang w:eastAsia="ar-SA"/>
        </w:rPr>
      </w:pPr>
      <w:r w:rsidRPr="0050293C">
        <w:rPr>
          <w:rFonts w:ascii="Times New Roman" w:eastAsia="Times New Roman" w:hAnsi="Times New Roman" w:cs="Times New Roman"/>
          <w:sz w:val="28"/>
          <w:szCs w:val="34"/>
          <w:lang w:eastAsia="ar-SA"/>
        </w:rPr>
        <w:t>- недостаточная обеспеченность дорогами с твердым покрытием (41,26 %) от общего объема дорог общего пользования.</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74" w:name="_Toc436211847"/>
      <w:r w:rsidRPr="0050293C">
        <w:rPr>
          <w:rFonts w:ascii="Times New Roman" w:eastAsia="Times New Roman" w:hAnsi="Times New Roman" w:cs="Times New Roman"/>
          <w:bCs/>
          <w:smallCaps/>
          <w:spacing w:val="5"/>
          <w:sz w:val="28"/>
          <w:szCs w:val="28"/>
        </w:rPr>
        <w:t>2.4. В агропромышленном комплексе</w:t>
      </w:r>
      <w:bookmarkEnd w:id="74"/>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34"/>
          <w:lang w:eastAsia="ar-SA"/>
        </w:rPr>
      </w:pPr>
      <w:r w:rsidRPr="0050293C">
        <w:rPr>
          <w:rFonts w:ascii="Times New Roman" w:eastAsia="Times New Roman" w:hAnsi="Times New Roman" w:cs="Times New Roman"/>
          <w:sz w:val="28"/>
          <w:szCs w:val="34"/>
          <w:lang w:eastAsia="ar-SA"/>
        </w:rPr>
        <w:t>- отсутствие сельскохозяйственных предприятий.</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75" w:name="_Toc436211848"/>
      <w:r w:rsidRPr="0050293C">
        <w:rPr>
          <w:rFonts w:ascii="Times New Roman" w:eastAsia="Times New Roman" w:hAnsi="Times New Roman" w:cs="Times New Roman"/>
          <w:bCs/>
          <w:smallCaps/>
          <w:spacing w:val="5"/>
          <w:sz w:val="28"/>
          <w:szCs w:val="28"/>
        </w:rPr>
        <w:t>2.5. В жилищно-коммунальном хозяйстве</w:t>
      </w:r>
      <w:bookmarkEnd w:id="75"/>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низкая степень благоустройства (отсутствие теплоснабжения и горячего водоснабжения) жилищного фонда;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xml:space="preserve">- ветхий жилищный фонд составляет 25 % от общего объема жилищного фонда;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износ коммунальной инфраструктуры составляет 100 %;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недостаточная автоматизация и модернизация предприятий, внедрение инновационных технологий, новшеств;</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оснащенность приборами учета составляет 8,69 %;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наличие задолженности по платежам (на 01.01.2015 г. задолженность составила  733 тыс. руб.).</w:t>
      </w:r>
    </w:p>
    <w:p w:rsidR="0050293C" w:rsidRPr="0050293C" w:rsidRDefault="0050293C" w:rsidP="0050293C">
      <w:pPr>
        <w:spacing w:after="0" w:line="36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76" w:name="_Toc436211849"/>
      <w:r w:rsidRPr="0050293C">
        <w:rPr>
          <w:rFonts w:ascii="Times New Roman" w:eastAsia="Times New Roman" w:hAnsi="Times New Roman" w:cs="Times New Roman"/>
          <w:bCs/>
          <w:smallCaps/>
          <w:spacing w:val="5"/>
          <w:sz w:val="28"/>
          <w:szCs w:val="28"/>
        </w:rPr>
        <w:t>2.6. В области охраны окружающей среды</w:t>
      </w:r>
      <w:bookmarkEnd w:id="76"/>
      <w:r w:rsidRPr="0050293C">
        <w:rPr>
          <w:rFonts w:ascii="Times New Roman" w:eastAsia="Times New Roman" w:hAnsi="Times New Roman" w:cs="Times New Roman"/>
          <w:bCs/>
          <w:smallCaps/>
          <w:spacing w:val="5"/>
          <w:sz w:val="28"/>
          <w:szCs w:val="28"/>
        </w:rPr>
        <w:t xml:space="preserve"> </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отсутствие законодательно закреплённых рекреационных зон поселений (лесопарковых зон, зон отдыха населения, зон выгула животных);</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нарушение природного баланса в связи с незаконной рубкой леса;</w:t>
      </w:r>
    </w:p>
    <w:p w:rsidR="0050293C" w:rsidRPr="0050293C" w:rsidRDefault="0050293C" w:rsidP="0050293C">
      <w:pPr>
        <w:spacing w:after="0" w:line="360" w:lineRule="auto"/>
        <w:ind w:firstLine="708"/>
        <w:rPr>
          <w:rFonts w:ascii="Times New Roman" w:eastAsia="Times New Roman" w:hAnsi="Times New Roman" w:cs="Times New Roman"/>
          <w:spacing w:val="5"/>
          <w:sz w:val="28"/>
          <w:szCs w:val="34"/>
          <w:lang w:eastAsia="ar-SA"/>
        </w:rPr>
      </w:pPr>
      <w:r w:rsidRPr="0050293C">
        <w:rPr>
          <w:rFonts w:ascii="Times New Roman" w:eastAsia="Times New Roman" w:hAnsi="Times New Roman" w:cs="Times New Roman"/>
          <w:sz w:val="28"/>
          <w:szCs w:val="34"/>
          <w:lang w:eastAsia="ar-SA"/>
        </w:rPr>
        <w:t>- низкий уровень экологической культуры населения.</w:t>
      </w:r>
    </w:p>
    <w:p w:rsidR="0050293C" w:rsidRPr="0050293C" w:rsidRDefault="0050293C" w:rsidP="0050293C">
      <w:pPr>
        <w:spacing w:after="0" w:line="240" w:lineRule="auto"/>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contextualSpacing/>
        <w:rPr>
          <w:rFonts w:ascii="Times New Roman" w:eastAsia="Times New Roman" w:hAnsi="Times New Roman" w:cs="Times New Roman"/>
          <w:b/>
          <w:spacing w:val="5"/>
          <w:sz w:val="28"/>
          <w:szCs w:val="28"/>
        </w:rPr>
      </w:pPr>
      <w:bookmarkStart w:id="77" w:name="_Toc436211850"/>
      <w:r w:rsidRPr="0050293C">
        <w:rPr>
          <w:rFonts w:ascii="Times New Roman" w:eastAsia="Times New Roman" w:hAnsi="Times New Roman" w:cs="Times New Roman"/>
          <w:bCs/>
          <w:smallCaps/>
          <w:spacing w:val="5"/>
          <w:sz w:val="28"/>
          <w:szCs w:val="28"/>
        </w:rPr>
        <w:t>2.7. В социальной сфере</w:t>
      </w:r>
      <w:bookmarkEnd w:id="77"/>
    </w:p>
    <w:p w:rsidR="0050293C" w:rsidRPr="0050293C" w:rsidRDefault="0050293C" w:rsidP="0050293C">
      <w:pPr>
        <w:spacing w:after="0" w:line="240" w:lineRule="auto"/>
        <w:ind w:left="720"/>
        <w:contextualSpacing/>
        <w:rPr>
          <w:rFonts w:ascii="Times New Roman" w:eastAsia="Times New Roman" w:hAnsi="Times New Roman" w:cs="Times New Roman"/>
          <w:sz w:val="28"/>
          <w:szCs w:val="28"/>
        </w:rPr>
      </w:pP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Здравоохранение:</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xml:space="preserve">- отсутствие квалифицированного персонала; </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отсутствие современного медицинского оборудования;</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xml:space="preserve">Образование: </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отсутствие спортивного комплекса для всех категорий населения;</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xml:space="preserve">Культура: </w:t>
      </w:r>
    </w:p>
    <w:p w:rsidR="0050293C" w:rsidRPr="0050293C" w:rsidRDefault="0050293C" w:rsidP="0050293C">
      <w:pPr>
        <w:spacing w:after="0" w:line="360" w:lineRule="auto"/>
        <w:ind w:firstLine="708"/>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xml:space="preserve">- отсутствие театров, кинотеатров.  </w:t>
      </w:r>
    </w:p>
    <w:p w:rsidR="0050293C" w:rsidRPr="0050293C" w:rsidRDefault="0050293C" w:rsidP="0050293C">
      <w:pPr>
        <w:tabs>
          <w:tab w:val="left" w:pos="1980"/>
        </w:tabs>
        <w:spacing w:after="0" w:line="240" w:lineRule="auto"/>
        <w:rPr>
          <w:rFonts w:ascii="Times New Roman" w:eastAsia="Times New Roman" w:hAnsi="Times New Roman" w:cs="Times New Roman"/>
          <w:sz w:val="24"/>
          <w:szCs w:val="24"/>
        </w:rPr>
      </w:pP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spacing w:val="5"/>
          <w:kern w:val="32"/>
          <w:sz w:val="32"/>
          <w:szCs w:val="32"/>
        </w:rPr>
      </w:pPr>
      <w:bookmarkStart w:id="78" w:name="_Toc436139962"/>
      <w:bookmarkStart w:id="79" w:name="_Toc436140737"/>
      <w:bookmarkStart w:id="80" w:name="_Toc436211851"/>
      <w:r w:rsidRPr="0050293C">
        <w:rPr>
          <w:rFonts w:asciiTheme="majorHAnsi" w:eastAsiaTheme="majorEastAsia" w:hAnsiTheme="majorHAnsi" w:cstheme="majorBidi"/>
          <w:smallCaps/>
          <w:spacing w:val="5"/>
          <w:kern w:val="32"/>
          <w:sz w:val="32"/>
          <w:szCs w:val="32"/>
        </w:rPr>
        <w:t>Раздел 3. Резервы социально-экономического развития</w:t>
      </w:r>
      <w:bookmarkEnd w:id="78"/>
      <w:bookmarkEnd w:id="79"/>
      <w:bookmarkEnd w:id="80"/>
    </w:p>
    <w:p w:rsidR="0050293C" w:rsidRPr="0050293C" w:rsidRDefault="0050293C" w:rsidP="0050293C">
      <w:pPr>
        <w:spacing w:after="0" w:line="360" w:lineRule="auto"/>
        <w:rPr>
          <w:rFonts w:ascii="Times New Roman" w:eastAsia="Times New Roman" w:hAnsi="Times New Roman" w:cs="Times New Roman"/>
          <w:sz w:val="24"/>
          <w:szCs w:val="24"/>
        </w:rPr>
      </w:pP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В данном разделе обобщим резервы развития сельского поселения «Новоширокинское».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К таким резервам можно отнести:</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наличие свободных земельных ресурсов, пригодных для развития сельского хозяйства;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наличие природных ресурсов, которые могут представлять интерес для промышленного освоения (производство строительных материалов из местного сырья, добыча полезных ископаемых);</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34"/>
          <w:lang w:eastAsia="ar-SA"/>
        </w:rPr>
      </w:pPr>
      <w:r w:rsidRPr="0050293C">
        <w:rPr>
          <w:rFonts w:ascii="Times New Roman" w:eastAsia="Times New Roman" w:hAnsi="Times New Roman" w:cs="Times New Roman"/>
          <w:sz w:val="28"/>
          <w:szCs w:val="34"/>
          <w:lang w:eastAsia="ar-SA"/>
        </w:rPr>
        <w:t>- возможность создания замкнутых технологических цепочек.</w:t>
      </w: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kern w:val="32"/>
          <w:sz w:val="32"/>
          <w:szCs w:val="32"/>
        </w:rPr>
      </w:pPr>
      <w:bookmarkStart w:id="81" w:name="_Toc436139963"/>
      <w:bookmarkStart w:id="82" w:name="_Toc436140738"/>
      <w:bookmarkStart w:id="83" w:name="_Toc436211852"/>
      <w:r w:rsidRPr="0050293C">
        <w:rPr>
          <w:rFonts w:asciiTheme="majorHAnsi" w:eastAsiaTheme="majorEastAsia" w:hAnsiTheme="majorHAnsi" w:cstheme="majorBidi"/>
          <w:b/>
          <w:bCs/>
          <w:kern w:val="32"/>
          <w:sz w:val="32"/>
          <w:szCs w:val="32"/>
        </w:rPr>
        <w:t>Раздел 4. Приоритеты, цели и задачи социально-экономического развития поселения</w:t>
      </w:r>
      <w:bookmarkEnd w:id="81"/>
      <w:bookmarkEnd w:id="82"/>
      <w:bookmarkEnd w:id="83"/>
    </w:p>
    <w:p w:rsidR="0050293C" w:rsidRPr="0050293C" w:rsidRDefault="0050293C" w:rsidP="0050293C">
      <w:pPr>
        <w:spacing w:after="0" w:line="360" w:lineRule="auto"/>
        <w:ind w:firstLine="708"/>
        <w:rPr>
          <w:rFonts w:ascii="Times New Roman" w:eastAsia="Times New Roman" w:hAnsi="Times New Roman" w:cs="Times New Roman"/>
          <w:sz w:val="28"/>
          <w:szCs w:val="28"/>
        </w:rPr>
      </w:pPr>
      <w:r w:rsidRPr="0050293C">
        <w:rPr>
          <w:rFonts w:ascii="Times New Roman" w:eastAsia="Times New Roman" w:hAnsi="Times New Roman" w:cs="Times New Roman"/>
          <w:sz w:val="28"/>
          <w:szCs w:val="34"/>
          <w:lang w:eastAsia="ar-SA"/>
        </w:rPr>
        <w:t xml:space="preserve">Главной целью Среднесрочного плана социально-экономического развития является </w:t>
      </w:r>
      <w:bookmarkStart w:id="84" w:name="_Toc436139964"/>
      <w:bookmarkStart w:id="85" w:name="_Toc436140739"/>
      <w:bookmarkStart w:id="86" w:name="_Toc436211853"/>
      <w:r w:rsidRPr="0050293C">
        <w:rPr>
          <w:rFonts w:ascii="Times New Roman" w:eastAsia="Times New Roman" w:hAnsi="Times New Roman" w:cs="Times New Roman"/>
          <w:sz w:val="28"/>
          <w:szCs w:val="28"/>
        </w:rPr>
        <w:t>создание условий для повышения уровня и качества жизни населения на основе устойчивого экономического и социального развития в 2016-2020 г.г.</w:t>
      </w:r>
    </w:p>
    <w:p w:rsidR="0050293C" w:rsidRPr="0050293C" w:rsidRDefault="0050293C" w:rsidP="0050293C">
      <w:pPr>
        <w:spacing w:after="0" w:line="360" w:lineRule="auto"/>
        <w:ind w:firstLine="708"/>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Прочие цели: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 xml:space="preserve">1. Обеспечение доступности качественного общего и профессионального образования жителей сельского поселения «Новоширокинское»;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2. Экономический рост промышленных предприятий;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3. Повышение качества: инженерной инфраструктуры (строительство центральной котельной в 2018-2020 г.г), коммунальных услуг (модернизация объектов  коммунальной инфраструктуры в 2016-2017 г.г);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4. Повышение эффективности использования муниципального имущества;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5. Повышение реальных доходов населения (повышение заработной платы и доходов населения в целом).</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Для достижения стратегической цели Среднесрочного плана социально-экономического развития сельского поселения «Новоширокинское» будут решаться следующие задачи:</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создание благоприятных социально-бытовых условий проживания населения;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bCs/>
          <w:sz w:val="28"/>
          <w:szCs w:val="28"/>
        </w:rPr>
        <w:t xml:space="preserve">- </w:t>
      </w:r>
      <w:r w:rsidRPr="0050293C">
        <w:rPr>
          <w:rFonts w:ascii="Times New Roman" w:eastAsia="Times New Roman" w:hAnsi="Times New Roman" w:cs="Times New Roman"/>
          <w:sz w:val="28"/>
          <w:szCs w:val="28"/>
        </w:rPr>
        <w:t>оздоровление несовершеннолетних детей, оказавшихся в трудной жизненной ситуации в возрасте от 7 до 17 лет, в санаториях;</w:t>
      </w:r>
    </w:p>
    <w:p w:rsidR="0050293C" w:rsidRPr="0050293C" w:rsidRDefault="0050293C" w:rsidP="0050293C">
      <w:pPr>
        <w:spacing w:after="0" w:line="360" w:lineRule="auto"/>
        <w:ind w:firstLine="708"/>
        <w:jc w:val="both"/>
        <w:rPr>
          <w:rFonts w:ascii="Times New Roman" w:eastAsia="Times New Roman" w:hAnsi="Times New Roman" w:cs="Times New Roman"/>
          <w:bCs/>
          <w:sz w:val="28"/>
          <w:szCs w:val="28"/>
        </w:rPr>
      </w:pPr>
      <w:r w:rsidRPr="0050293C">
        <w:rPr>
          <w:rFonts w:ascii="Times New Roman" w:eastAsia="Times New Roman" w:hAnsi="Times New Roman" w:cs="Times New Roman"/>
          <w:sz w:val="28"/>
          <w:szCs w:val="28"/>
        </w:rPr>
        <w:t xml:space="preserve">- </w:t>
      </w:r>
      <w:r w:rsidRPr="0050293C">
        <w:rPr>
          <w:rFonts w:ascii="Times New Roman" w:eastAsia="Times New Roman" w:hAnsi="Times New Roman" w:cs="Times New Roman"/>
          <w:bCs/>
          <w:sz w:val="28"/>
          <w:szCs w:val="28"/>
        </w:rPr>
        <w:t>решение проблемы занятости детей в каникулярное время;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обеспечение условий для развития на территории сельского поселения «Новоширокинское»  занятий массовой физической культурой и спортом.</w:t>
      </w: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kern w:val="32"/>
          <w:sz w:val="32"/>
          <w:szCs w:val="32"/>
        </w:rPr>
      </w:pPr>
      <w:r w:rsidRPr="0050293C">
        <w:rPr>
          <w:rFonts w:asciiTheme="majorHAnsi" w:eastAsiaTheme="majorEastAsia" w:hAnsiTheme="majorHAnsi" w:cstheme="majorBidi"/>
          <w:b/>
          <w:bCs/>
          <w:kern w:val="32"/>
          <w:sz w:val="32"/>
          <w:szCs w:val="32"/>
        </w:rPr>
        <w:t>Раздел 5. Финансовое обеспечение реализации задач социально-экономического развития сельского поселения «Новоширокинское» в планируемый период</w:t>
      </w:r>
      <w:bookmarkEnd w:id="84"/>
      <w:bookmarkEnd w:id="85"/>
      <w:bookmarkEnd w:id="86"/>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Формирование мероприятий по реализации планов социально-экономического развития поселения, должно строиться на оценке возможностей привлечения и использования всех типов инвестиций. Это могут быть:</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 собственные и заёмные инвестиционные вложения предприятий и организаций муниципального образования;</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финансы из бюджетов всех уровней;</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финансы населения муниципального образования.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Для достижения поставленных задач социально-экономического развития сельского поселения «Новоширокинское» будут выделены денежные средства:</w:t>
      </w:r>
    </w:p>
    <w:p w:rsidR="0050293C" w:rsidRPr="0050293C" w:rsidRDefault="0050293C" w:rsidP="0050293C">
      <w:pPr>
        <w:numPr>
          <w:ilvl w:val="0"/>
          <w:numId w:val="26"/>
        </w:numPr>
        <w:spacing w:after="0" w:line="360" w:lineRule="auto"/>
        <w:ind w:left="284"/>
        <w:contextualSpacing/>
        <w:jc w:val="both"/>
        <w:rPr>
          <w:rFonts w:ascii="Times New Roman" w:eastAsia="Times New Roman" w:hAnsi="Times New Roman" w:cs="Times New Roman"/>
          <w:sz w:val="28"/>
          <w:szCs w:val="28"/>
        </w:rPr>
      </w:pPr>
      <w:bookmarkStart w:id="87" w:name="_Toc428968175"/>
      <w:r w:rsidRPr="0050293C">
        <w:rPr>
          <w:rFonts w:ascii="Times New Roman" w:eastAsia="Times New Roman" w:hAnsi="Times New Roman" w:cs="Times New Roman"/>
          <w:sz w:val="28"/>
          <w:szCs w:val="28"/>
        </w:rPr>
        <w:t>финансы из регионального бюджета – 159 990 тыс. руб.;</w:t>
      </w:r>
      <w:bookmarkEnd w:id="87"/>
    </w:p>
    <w:p w:rsidR="0050293C" w:rsidRPr="0050293C" w:rsidRDefault="0050293C" w:rsidP="0050293C">
      <w:pPr>
        <w:numPr>
          <w:ilvl w:val="0"/>
          <w:numId w:val="26"/>
        </w:numPr>
        <w:spacing w:after="0" w:line="360" w:lineRule="auto"/>
        <w:ind w:left="284"/>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финансы из районного бюджета</w:t>
      </w:r>
      <w:r w:rsidRPr="0050293C">
        <w:rPr>
          <w:rFonts w:ascii="Times New Roman" w:eastAsia="Times New Roman" w:hAnsi="Times New Roman" w:cs="Times New Roman"/>
          <w:sz w:val="28"/>
          <w:szCs w:val="28"/>
        </w:rPr>
        <w:tab/>
        <w:t xml:space="preserve"> - 189,040 тыс.руб.</w:t>
      </w:r>
    </w:p>
    <w:p w:rsidR="0050293C" w:rsidRPr="0050293C" w:rsidRDefault="0050293C" w:rsidP="0050293C">
      <w:pPr>
        <w:spacing w:after="0" w:line="240" w:lineRule="auto"/>
        <w:rPr>
          <w:rFonts w:ascii="Times New Roman" w:eastAsia="Times New Roman" w:hAnsi="Times New Roman" w:cs="Times New Roman"/>
          <w:sz w:val="24"/>
          <w:szCs w:val="24"/>
        </w:rPr>
      </w:pP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spacing w:val="5"/>
          <w:kern w:val="32"/>
          <w:sz w:val="32"/>
          <w:szCs w:val="32"/>
        </w:rPr>
      </w:pPr>
      <w:bookmarkStart w:id="88" w:name="_Toc436139965"/>
      <w:bookmarkStart w:id="89" w:name="_Toc436140740"/>
      <w:bookmarkStart w:id="90" w:name="_Toc436211854"/>
      <w:r w:rsidRPr="0050293C">
        <w:rPr>
          <w:rFonts w:asciiTheme="majorHAnsi" w:eastAsiaTheme="majorEastAsia" w:hAnsiTheme="majorHAnsi" w:cstheme="majorBidi"/>
          <w:b/>
          <w:bCs/>
          <w:kern w:val="32"/>
          <w:sz w:val="32"/>
          <w:szCs w:val="32"/>
        </w:rPr>
        <w:t>Раздел 6. Развитие муниципального сектора экономики</w:t>
      </w:r>
      <w:bookmarkEnd w:id="88"/>
      <w:bookmarkEnd w:id="89"/>
      <w:bookmarkEnd w:id="90"/>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На основании постановления Главы администрации муниципального образования «Газимуро-Заводский район» от 25.07.2005 г. № 179 «Об установлении границ, наименований вновь образованных сельских поселений» было образовано сельское поселение «Новоширокинское», с административным центром (Администрация сельского поселения «Новоширокинское» - далее Администрация) в п.с.т. Новоширокинский, включающее с. Широкая.</w:t>
      </w:r>
    </w:p>
    <w:p w:rsidR="0050293C" w:rsidRPr="0050293C" w:rsidRDefault="0050293C" w:rsidP="0050293C">
      <w:pPr>
        <w:spacing w:after="0" w:line="360" w:lineRule="auto"/>
        <w:ind w:firstLine="708"/>
        <w:jc w:val="both"/>
        <w:rPr>
          <w:rFonts w:ascii="Times New Roman" w:eastAsia="Times New Roman" w:hAnsi="Times New Roman" w:cs="Times New Roman"/>
          <w:b/>
          <w:bCs/>
          <w:sz w:val="28"/>
          <w:szCs w:val="28"/>
        </w:rPr>
      </w:pPr>
      <w:r w:rsidRPr="0050293C">
        <w:rPr>
          <w:rFonts w:ascii="Times New Roman" w:eastAsia="Times New Roman" w:hAnsi="Times New Roman" w:cs="Times New Roman"/>
          <w:sz w:val="28"/>
          <w:szCs w:val="28"/>
        </w:rPr>
        <w:t>Работа Администрации  основывается на Федеральном законе от 06 октября 2003 года № 131-ФЗ «Об общих принципах организации местного самоуправления в Российской Федерации»</w:t>
      </w:r>
      <w:r w:rsidRPr="0050293C">
        <w:rPr>
          <w:rFonts w:ascii="Arial" w:eastAsia="Times New Roman" w:hAnsi="Arial" w:cs="Arial"/>
          <w:color w:val="333333"/>
          <w:kern w:val="36"/>
          <w:sz w:val="24"/>
          <w:szCs w:val="24"/>
          <w:lang w:eastAsia="ru-RU"/>
        </w:rPr>
        <w:t xml:space="preserve"> </w:t>
      </w:r>
      <w:r w:rsidRPr="0050293C">
        <w:rPr>
          <w:rFonts w:ascii="Times New Roman" w:eastAsia="Times New Roman" w:hAnsi="Times New Roman" w:cs="Times New Roman"/>
          <w:bCs/>
          <w:sz w:val="28"/>
          <w:szCs w:val="28"/>
        </w:rPr>
        <w:t>(ред. от 03.11.2015)</w:t>
      </w:r>
      <w:r w:rsidRPr="0050293C">
        <w:rPr>
          <w:rFonts w:ascii="Times New Roman" w:eastAsia="Times New Roman" w:hAnsi="Times New Roman" w:cs="Times New Roman"/>
          <w:b/>
          <w:bCs/>
          <w:sz w:val="28"/>
          <w:szCs w:val="28"/>
        </w:rPr>
        <w:t xml:space="preserve"> (</w:t>
      </w:r>
      <w:r w:rsidRPr="0050293C">
        <w:rPr>
          <w:rFonts w:ascii="Times New Roman" w:eastAsia="Times New Roman" w:hAnsi="Times New Roman" w:cs="Times New Roman"/>
          <w:bCs/>
          <w:sz w:val="28"/>
          <w:szCs w:val="28"/>
        </w:rPr>
        <w:t>далее Закон)</w:t>
      </w:r>
      <w:r w:rsidRPr="0050293C">
        <w:rPr>
          <w:rFonts w:ascii="Times New Roman" w:eastAsia="Times New Roman" w:hAnsi="Times New Roman" w:cs="Times New Roman"/>
          <w:sz w:val="28"/>
          <w:szCs w:val="28"/>
        </w:rPr>
        <w:t xml:space="preserve">, на основании Закона сформирована вся необходимая нормативная правовая база, гарантирующая гражданам сельского поселения «Новоширокинское» осуществление их права на местное самоуправление и Устава сельского поселения «Новоширокинское».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Устав сельского поселения Новоширокинское» в новой редакции принят решением Совета сельского поселения «Новоширокинское» от 16 октября 2015 года № 38.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 xml:space="preserve">В Администрации поселения приняты нормативные правовые акты, необходимые для реализации вопросов местного значения, которые своевременно приводятся в соответствие с изменениями федерального и краевого законодательства.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Сформирован представительный орган  Совет сельского поселения «Новоширокинское», который осуществляет свою деятельность в соответствии с Федеральным законом № 131-ФЗ, иными федеральными и краевыми законами.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Для непосредственного решения вопросов местного значения в Администрации сельского поселения «Новоширокинское» сформирована необходимая штатная численность муниципальных служащих (1 – выборная должность (глава), 2 – муниципальные должности (заместитель главы и главный бухгалтер), 5 – прочие (юрист, экономист, землеустроитель, кассир, уборщик служебных помещений)).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Одним из жизненно важных вопросов местного значения является организация благоустройства территории поселения.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Благоустройство - улучшение жизни населения, создание наиболее благоприятных и комфортных условий для проживания и здоровья человека.  Благоустройство территорий - это системный процесс, огромный перечень работ, приведение в порядок улиц, зданий, системы освещения, озеленение территорий, создание цветников, строительство дорог и тротуаров.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В целом, благоустройство определяет качество жизни людей и культуру обустройства места жительства.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В целях благоустройства дворовых и придомовых территорий Администрация сельского поселения оборудовала детские площадки для домов № 16,  № 8,9,10 и №1,2,3. Вокруг детских площадок и тротуаров высаживаются саженцы, вдоль дорог обустраиваются цветники.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На территории поселения расположены 2 кладбища. Работы по благоустройству кладбищ проводятся ежегодно (работы по опиловке деревьев, покосу травы, сбору и вывозу мусора с территории кладбищ).</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Ежегодно два раза в год в сельском поселении проходит субботник. Учреждения, организации и индивидуальные предприниматели сельского поселения «Новоширокинское» участвуют в данном мероприятии.</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Большое внимание администрация уделяет вопросам безопасности проживающего в нем населения.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Ежегодно производиться опашка территории сельского поселения «Новоширокинское», организованные профилактические выжигания сухой травы вокруг населенных пунктов и вдоль автомобильных дорог, патрулирование территории по выявлению очагов лесных и других ландшафтных пожаров.</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Проводятся профилактические беседы по правилам пожарной безопасности в быту, с гражданами склонным к правонарушениям в этой области.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Проводиться работа по выявлению и обследованию домов и строений, в которых в настоящее время не проживают граждане.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Работники Администрации систематически проводят подворный обход по вопросам соблюдения мер пожарной безопасности с выдачей листовок.</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Создана пожарная дружина, которая работает в тесном контакте с ЧОП «Русский Витязь» («ОАО Ново-Широкинский рудник»), разработано Положение о пожарной дружине.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По предупреждению и ликвидации ЧС и обеспечению пожарной безопасности в сельском поселении создана комиссия по ЧС. (Председатель Черепахин С.М.)</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Ежегодно разрабатывается  План Работы комиссии по предупреждению и ликвидации чрезвычайных ситуаций и обеспечению пожарной безопасности сельского поселения «Новоширокинское».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Проблемой остается возгорание сухой растительности и сжигание мусора. Зачастую возгорания происходят по вине и халатности жителей и не осторожном обращении с огнём в нетрезвом состоянии.</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Так же главной задачей Администрации сельского поселения является эффективное использование муниципального имущества.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Основными направлениями деятельности Администрации сельского поселения «Новоширокинское» в вопросах рационального использования муниципального имущества являются: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учет имущества сельского поселения, по средствам формирования и ведения Единого реестра муниципального имущества;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контроль за поступлением средств в бюджет поселения от использования объектов муниципальной собственности;</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приватизация имущества;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контроль за целевым использованием и сохранностью муниципального имущества;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регистрация права муниципальной собственности на объекты недвижимого имущества;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принятие нормативно - правовых актов по налогу на имущество физических лиц.</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Основные направления деятельности администрации сельского поселения «Новоширокинское», направленные на рациональное использование земель являются: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регистрация права муниципальной собственности на землю;</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ведение реестра муниципальной земли и информационной базы землепользователей;</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оформление, переоформление и приведение в соответствие правоустанавливающих и право удостоверяющих документов на землю, заключение договоров аренды;</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осуществления контроля за поступлением арендных платежей;</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осуществление муниципального контроля земель, в соответствии с Положением о контроле за использованием земель на территории с.п. «Новоширокинское», в соответствии с законодательством.</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Для эффективного использования муниципального имущества проводятся аукционы по сдачи в аренду данного имущества (в 2015 г. проведены аукционы по сдаче в аренду помещений под парикмахерскую и 2 помещения - под гараж).</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Администрацией муниципального района «Газимуро-Заводский район» разработана </w:t>
      </w:r>
      <w:r w:rsidRPr="0050293C">
        <w:rPr>
          <w:rFonts w:ascii="Times New Roman" w:eastAsia="Times New Roman" w:hAnsi="Times New Roman" w:cs="Times New Roman"/>
          <w:bCs/>
          <w:sz w:val="28"/>
          <w:szCs w:val="28"/>
        </w:rPr>
        <w:t>муниципальная программа «Благоустройство территорий муниципального района «Газимуро-Заводский район» на 2016 год».</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Настоящая Программа позволит повысить  уровень благоустройства территорий муниципального района «Газимуро-Заводский район», а значит повысить уровень комфорта проживания населения.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Рассмотрим основные мероприятия реализации программы:</w:t>
      </w:r>
    </w:p>
    <w:p w:rsidR="0050293C" w:rsidRPr="0050293C" w:rsidRDefault="0050293C" w:rsidP="0050293C">
      <w:pPr>
        <w:spacing w:after="0" w:line="360" w:lineRule="auto"/>
        <w:ind w:firstLine="708"/>
        <w:jc w:val="right"/>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Таблица 9</w:t>
      </w:r>
    </w:p>
    <w:p w:rsidR="0050293C" w:rsidRPr="0050293C" w:rsidRDefault="0050293C" w:rsidP="0050293C">
      <w:pPr>
        <w:spacing w:after="0" w:line="360" w:lineRule="auto"/>
        <w:ind w:firstLine="708"/>
        <w:jc w:val="center"/>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Основные мероприятия программы</w:t>
      </w:r>
    </w:p>
    <w:p w:rsidR="0050293C" w:rsidRPr="0050293C" w:rsidRDefault="0050293C" w:rsidP="0050293C">
      <w:pPr>
        <w:spacing w:after="0" w:line="360" w:lineRule="auto"/>
        <w:ind w:firstLine="708"/>
        <w:jc w:val="center"/>
        <w:rPr>
          <w:rFonts w:ascii="Times New Roman" w:eastAsia="Times New Roman" w:hAnsi="Times New Roman" w:cs="Times New Roman"/>
          <w:sz w:val="28"/>
          <w:szCs w:val="28"/>
        </w:rPr>
      </w:pPr>
      <w:r w:rsidRPr="0050293C">
        <w:rPr>
          <w:rFonts w:ascii="Times New Roman" w:eastAsia="Times New Roman" w:hAnsi="Times New Roman" w:cs="Times New Roman"/>
          <w:bCs/>
          <w:sz w:val="28"/>
          <w:szCs w:val="28"/>
        </w:rPr>
        <w:t>«Благоустройство территорий муниципального района «Газимуро-Заводский район» на 2016 год».</w:t>
      </w:r>
    </w:p>
    <w:tbl>
      <w:tblPr>
        <w:tblStyle w:val="ab"/>
        <w:tblW w:w="0" w:type="auto"/>
        <w:tblLook w:val="04A0" w:firstRow="1" w:lastRow="0" w:firstColumn="1" w:lastColumn="0" w:noHBand="0" w:noVBand="1"/>
      </w:tblPr>
      <w:tblGrid>
        <w:gridCol w:w="959"/>
        <w:gridCol w:w="6662"/>
        <w:gridCol w:w="1950"/>
      </w:tblGrid>
      <w:tr w:rsidR="0050293C" w:rsidRPr="0050293C" w:rsidTr="00202D67">
        <w:trPr>
          <w:trHeight w:val="439"/>
        </w:trPr>
        <w:tc>
          <w:tcPr>
            <w:tcW w:w="959" w:type="dxa"/>
          </w:tcPr>
          <w:p w:rsidR="0050293C" w:rsidRPr="0050293C" w:rsidRDefault="0050293C" w:rsidP="0050293C">
            <w:pPr>
              <w:jc w:val="center"/>
              <w:rPr>
                <w:b/>
                <w:sz w:val="28"/>
                <w:szCs w:val="28"/>
              </w:rPr>
            </w:pPr>
            <w:r w:rsidRPr="0050293C">
              <w:rPr>
                <w:b/>
                <w:sz w:val="28"/>
                <w:szCs w:val="28"/>
              </w:rPr>
              <w:t>№ п/п</w:t>
            </w:r>
          </w:p>
        </w:tc>
        <w:tc>
          <w:tcPr>
            <w:tcW w:w="6662" w:type="dxa"/>
          </w:tcPr>
          <w:p w:rsidR="0050293C" w:rsidRPr="0050293C" w:rsidRDefault="0050293C" w:rsidP="0050293C">
            <w:pPr>
              <w:jc w:val="center"/>
              <w:rPr>
                <w:b/>
                <w:sz w:val="28"/>
                <w:szCs w:val="28"/>
              </w:rPr>
            </w:pPr>
            <w:r w:rsidRPr="0050293C">
              <w:rPr>
                <w:b/>
                <w:sz w:val="28"/>
                <w:szCs w:val="28"/>
              </w:rPr>
              <w:t>Наименование мероприятия</w:t>
            </w:r>
          </w:p>
        </w:tc>
        <w:tc>
          <w:tcPr>
            <w:tcW w:w="1950" w:type="dxa"/>
          </w:tcPr>
          <w:p w:rsidR="0050293C" w:rsidRPr="0050293C" w:rsidRDefault="0050293C" w:rsidP="0050293C">
            <w:pPr>
              <w:jc w:val="center"/>
              <w:rPr>
                <w:b/>
                <w:sz w:val="28"/>
                <w:szCs w:val="28"/>
              </w:rPr>
            </w:pPr>
            <w:r w:rsidRPr="0050293C">
              <w:rPr>
                <w:b/>
                <w:sz w:val="28"/>
                <w:szCs w:val="28"/>
              </w:rPr>
              <w:t>Сумма, тыс. руб.</w:t>
            </w:r>
          </w:p>
        </w:tc>
      </w:tr>
      <w:tr w:rsidR="0050293C" w:rsidRPr="0050293C" w:rsidTr="00202D67">
        <w:tc>
          <w:tcPr>
            <w:tcW w:w="959" w:type="dxa"/>
          </w:tcPr>
          <w:p w:rsidR="0050293C" w:rsidRPr="0050293C" w:rsidRDefault="0050293C" w:rsidP="0050293C">
            <w:pPr>
              <w:widowControl w:val="0"/>
              <w:jc w:val="center"/>
              <w:rPr>
                <w:sz w:val="28"/>
                <w:szCs w:val="28"/>
                <w:lang w:eastAsia="ru-RU"/>
              </w:rPr>
            </w:pPr>
            <w:r w:rsidRPr="0050293C">
              <w:rPr>
                <w:sz w:val="28"/>
                <w:szCs w:val="28"/>
                <w:lang w:eastAsia="ru-RU"/>
              </w:rPr>
              <w:t>1</w:t>
            </w:r>
          </w:p>
        </w:tc>
        <w:tc>
          <w:tcPr>
            <w:tcW w:w="6662" w:type="dxa"/>
          </w:tcPr>
          <w:p w:rsidR="0050293C" w:rsidRPr="0050293C" w:rsidRDefault="0050293C" w:rsidP="0050293C">
            <w:pPr>
              <w:widowControl w:val="0"/>
              <w:rPr>
                <w:sz w:val="28"/>
                <w:szCs w:val="28"/>
                <w:lang w:eastAsia="ru-RU"/>
              </w:rPr>
            </w:pPr>
            <w:r w:rsidRPr="0050293C">
              <w:rPr>
                <w:sz w:val="28"/>
                <w:szCs w:val="28"/>
                <w:lang w:eastAsia="ru-RU"/>
              </w:rPr>
              <w:t>Установка и ремонт уличного освещения</w:t>
            </w:r>
          </w:p>
        </w:tc>
        <w:tc>
          <w:tcPr>
            <w:tcW w:w="1950" w:type="dxa"/>
          </w:tcPr>
          <w:p w:rsidR="0050293C" w:rsidRPr="0050293C" w:rsidRDefault="0050293C" w:rsidP="0050293C">
            <w:pPr>
              <w:widowControl w:val="0"/>
              <w:jc w:val="center"/>
              <w:rPr>
                <w:sz w:val="28"/>
                <w:szCs w:val="28"/>
                <w:lang w:eastAsia="ru-RU"/>
              </w:rPr>
            </w:pPr>
            <w:r w:rsidRPr="0050293C">
              <w:rPr>
                <w:sz w:val="28"/>
                <w:szCs w:val="28"/>
                <w:lang w:eastAsia="ru-RU"/>
              </w:rPr>
              <w:t>415,0</w:t>
            </w:r>
          </w:p>
        </w:tc>
      </w:tr>
      <w:tr w:rsidR="0050293C" w:rsidRPr="0050293C" w:rsidTr="00202D67">
        <w:tc>
          <w:tcPr>
            <w:tcW w:w="959" w:type="dxa"/>
          </w:tcPr>
          <w:p w:rsidR="0050293C" w:rsidRPr="0050293C" w:rsidRDefault="0050293C" w:rsidP="0050293C">
            <w:pPr>
              <w:widowControl w:val="0"/>
              <w:jc w:val="center"/>
              <w:rPr>
                <w:sz w:val="28"/>
                <w:szCs w:val="28"/>
                <w:lang w:eastAsia="ru-RU"/>
              </w:rPr>
            </w:pPr>
            <w:r w:rsidRPr="0050293C">
              <w:rPr>
                <w:sz w:val="28"/>
                <w:szCs w:val="28"/>
                <w:lang w:eastAsia="ru-RU"/>
              </w:rPr>
              <w:t>2</w:t>
            </w:r>
          </w:p>
        </w:tc>
        <w:tc>
          <w:tcPr>
            <w:tcW w:w="6662" w:type="dxa"/>
          </w:tcPr>
          <w:p w:rsidR="0050293C" w:rsidRPr="0050293C" w:rsidRDefault="0050293C" w:rsidP="0050293C">
            <w:pPr>
              <w:widowControl w:val="0"/>
              <w:rPr>
                <w:sz w:val="28"/>
                <w:szCs w:val="28"/>
                <w:lang w:eastAsia="ru-RU"/>
              </w:rPr>
            </w:pPr>
            <w:r w:rsidRPr="0050293C">
              <w:rPr>
                <w:sz w:val="28"/>
                <w:szCs w:val="28"/>
                <w:lang w:eastAsia="ru-RU"/>
              </w:rPr>
              <w:t>Установка детских площадок</w:t>
            </w:r>
          </w:p>
        </w:tc>
        <w:tc>
          <w:tcPr>
            <w:tcW w:w="1950" w:type="dxa"/>
          </w:tcPr>
          <w:p w:rsidR="0050293C" w:rsidRPr="0050293C" w:rsidRDefault="0050293C" w:rsidP="0050293C">
            <w:pPr>
              <w:widowControl w:val="0"/>
              <w:jc w:val="center"/>
              <w:rPr>
                <w:sz w:val="28"/>
                <w:szCs w:val="28"/>
                <w:lang w:eastAsia="ru-RU"/>
              </w:rPr>
            </w:pPr>
            <w:r w:rsidRPr="0050293C">
              <w:rPr>
                <w:sz w:val="28"/>
                <w:szCs w:val="28"/>
                <w:lang w:eastAsia="ru-RU"/>
              </w:rPr>
              <w:t>75,0</w:t>
            </w:r>
          </w:p>
        </w:tc>
      </w:tr>
      <w:tr w:rsidR="0050293C" w:rsidRPr="0050293C" w:rsidTr="00202D67">
        <w:tc>
          <w:tcPr>
            <w:tcW w:w="959" w:type="dxa"/>
          </w:tcPr>
          <w:p w:rsidR="0050293C" w:rsidRPr="0050293C" w:rsidRDefault="0050293C" w:rsidP="0050293C">
            <w:pPr>
              <w:widowControl w:val="0"/>
              <w:jc w:val="center"/>
              <w:rPr>
                <w:sz w:val="28"/>
                <w:szCs w:val="28"/>
                <w:lang w:eastAsia="ru-RU"/>
              </w:rPr>
            </w:pPr>
            <w:r w:rsidRPr="0050293C">
              <w:rPr>
                <w:sz w:val="28"/>
                <w:szCs w:val="28"/>
                <w:lang w:eastAsia="ru-RU"/>
              </w:rPr>
              <w:t>3</w:t>
            </w:r>
          </w:p>
        </w:tc>
        <w:tc>
          <w:tcPr>
            <w:tcW w:w="6662" w:type="dxa"/>
          </w:tcPr>
          <w:p w:rsidR="0050293C" w:rsidRPr="0050293C" w:rsidRDefault="0050293C" w:rsidP="0050293C">
            <w:pPr>
              <w:widowControl w:val="0"/>
              <w:rPr>
                <w:sz w:val="28"/>
                <w:szCs w:val="28"/>
                <w:lang w:eastAsia="ru-RU"/>
              </w:rPr>
            </w:pPr>
            <w:r w:rsidRPr="0050293C">
              <w:rPr>
                <w:sz w:val="28"/>
                <w:szCs w:val="28"/>
                <w:lang w:eastAsia="ru-RU"/>
              </w:rPr>
              <w:t>Награда за призовые места в  «Золотой сотке»</w:t>
            </w:r>
          </w:p>
        </w:tc>
        <w:tc>
          <w:tcPr>
            <w:tcW w:w="1950" w:type="dxa"/>
          </w:tcPr>
          <w:p w:rsidR="0050293C" w:rsidRPr="0050293C" w:rsidRDefault="0050293C" w:rsidP="0050293C">
            <w:pPr>
              <w:widowControl w:val="0"/>
              <w:jc w:val="center"/>
              <w:rPr>
                <w:sz w:val="28"/>
                <w:szCs w:val="28"/>
                <w:lang w:eastAsia="ru-RU"/>
              </w:rPr>
            </w:pPr>
            <w:r w:rsidRPr="0050293C">
              <w:rPr>
                <w:sz w:val="28"/>
                <w:szCs w:val="28"/>
                <w:lang w:eastAsia="ru-RU"/>
              </w:rPr>
              <w:t>100,0</w:t>
            </w:r>
          </w:p>
        </w:tc>
      </w:tr>
      <w:tr w:rsidR="0050293C" w:rsidRPr="0050293C" w:rsidTr="00202D67">
        <w:tc>
          <w:tcPr>
            <w:tcW w:w="959" w:type="dxa"/>
          </w:tcPr>
          <w:p w:rsidR="0050293C" w:rsidRPr="0050293C" w:rsidRDefault="0050293C" w:rsidP="0050293C">
            <w:pPr>
              <w:widowControl w:val="0"/>
              <w:jc w:val="center"/>
              <w:rPr>
                <w:sz w:val="28"/>
                <w:szCs w:val="28"/>
                <w:lang w:eastAsia="ru-RU"/>
              </w:rPr>
            </w:pPr>
            <w:r w:rsidRPr="0050293C">
              <w:rPr>
                <w:sz w:val="28"/>
                <w:szCs w:val="28"/>
                <w:lang w:eastAsia="ru-RU"/>
              </w:rPr>
              <w:t>4</w:t>
            </w:r>
          </w:p>
        </w:tc>
        <w:tc>
          <w:tcPr>
            <w:tcW w:w="6662" w:type="dxa"/>
          </w:tcPr>
          <w:p w:rsidR="0050293C" w:rsidRPr="0050293C" w:rsidRDefault="0050293C" w:rsidP="0050293C">
            <w:pPr>
              <w:widowControl w:val="0"/>
              <w:rPr>
                <w:sz w:val="28"/>
                <w:szCs w:val="28"/>
                <w:lang w:eastAsia="ru-RU"/>
              </w:rPr>
            </w:pPr>
            <w:r w:rsidRPr="0050293C">
              <w:rPr>
                <w:sz w:val="28"/>
                <w:szCs w:val="28"/>
                <w:lang w:eastAsia="ru-RU"/>
              </w:rPr>
              <w:t>Благоустройство сельских поселений, в том числе ремонт дорог</w:t>
            </w:r>
          </w:p>
        </w:tc>
        <w:tc>
          <w:tcPr>
            <w:tcW w:w="1950" w:type="dxa"/>
          </w:tcPr>
          <w:p w:rsidR="0050293C" w:rsidRPr="0050293C" w:rsidRDefault="0050293C" w:rsidP="0050293C">
            <w:pPr>
              <w:widowControl w:val="0"/>
              <w:jc w:val="center"/>
              <w:rPr>
                <w:sz w:val="28"/>
                <w:szCs w:val="28"/>
                <w:lang w:eastAsia="ru-RU"/>
              </w:rPr>
            </w:pPr>
            <w:r w:rsidRPr="0050293C">
              <w:rPr>
                <w:sz w:val="28"/>
                <w:szCs w:val="28"/>
                <w:lang w:eastAsia="ru-RU"/>
              </w:rPr>
              <w:t>500,0</w:t>
            </w:r>
          </w:p>
        </w:tc>
      </w:tr>
    </w:tbl>
    <w:p w:rsidR="0050293C" w:rsidRPr="0050293C" w:rsidRDefault="0050293C" w:rsidP="0050293C">
      <w:pPr>
        <w:spacing w:after="0" w:line="360" w:lineRule="auto"/>
        <w:jc w:val="both"/>
        <w:rPr>
          <w:rFonts w:ascii="Times New Roman" w:eastAsia="Times New Roman" w:hAnsi="Times New Roman" w:cs="Times New Roman"/>
          <w:sz w:val="28"/>
          <w:szCs w:val="28"/>
        </w:rPr>
      </w:pP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kern w:val="32"/>
          <w:sz w:val="32"/>
          <w:szCs w:val="32"/>
        </w:rPr>
      </w:pPr>
      <w:bookmarkStart w:id="91" w:name="_Toc436139966"/>
      <w:bookmarkStart w:id="92" w:name="_Toc436140741"/>
      <w:bookmarkStart w:id="93" w:name="_Toc436211855"/>
      <w:r w:rsidRPr="0050293C">
        <w:rPr>
          <w:rFonts w:asciiTheme="majorHAnsi" w:eastAsiaTheme="majorEastAsia" w:hAnsiTheme="majorHAnsi" w:cstheme="majorBidi"/>
          <w:b/>
          <w:bCs/>
          <w:kern w:val="32"/>
          <w:sz w:val="32"/>
          <w:szCs w:val="32"/>
        </w:rPr>
        <w:t>Раздел 7. Основные механизмы и инструменты реализации среднесрочного плана социально-экономического развития сельского поселения «Новоширокинское»</w:t>
      </w:r>
      <w:bookmarkEnd w:id="91"/>
      <w:bookmarkEnd w:id="92"/>
      <w:bookmarkEnd w:id="93"/>
    </w:p>
    <w:p w:rsidR="0050293C" w:rsidRPr="0050293C" w:rsidRDefault="0050293C" w:rsidP="0050293C">
      <w:pPr>
        <w:spacing w:after="0" w:line="360" w:lineRule="auto"/>
        <w:jc w:val="both"/>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ab/>
      </w:r>
      <w:r w:rsidRPr="0050293C">
        <w:rPr>
          <w:rFonts w:ascii="Times New Roman" w:eastAsia="Times New Roman" w:hAnsi="Times New Roman" w:cs="Times New Roman"/>
          <w:sz w:val="28"/>
          <w:szCs w:val="28"/>
          <w:lang w:eastAsia="ru-RU"/>
        </w:rPr>
        <w:t xml:space="preserve">Для информации населения о деятельности Администрации  используется официальный сайт Администрации сельского поселения «Новоширокинское» </w:t>
      </w:r>
      <w:hyperlink r:id="rId15" w:history="1">
        <w:r w:rsidRPr="0050293C">
          <w:rPr>
            <w:rFonts w:ascii="Times New Roman" w:eastAsia="Times New Roman" w:hAnsi="Times New Roman" w:cs="Times New Roman"/>
            <w:color w:val="0000FF" w:themeColor="hyperlink"/>
            <w:sz w:val="28"/>
            <w:szCs w:val="28"/>
            <w:u w:val="single"/>
            <w:lang w:eastAsia="ru-RU"/>
          </w:rPr>
          <w:t>http://shirokay.ucoz.ru/</w:t>
        </w:r>
      </w:hyperlink>
      <w:r w:rsidRPr="0050293C">
        <w:rPr>
          <w:rFonts w:ascii="Times New Roman" w:eastAsia="Times New Roman" w:hAnsi="Times New Roman" w:cs="Times New Roman"/>
          <w:sz w:val="28"/>
          <w:szCs w:val="28"/>
          <w:lang w:eastAsia="ru-RU"/>
        </w:rPr>
        <w:t xml:space="preserve">, где размещаются нормативные </w:t>
      </w:r>
      <w:r w:rsidRPr="0050293C">
        <w:rPr>
          <w:rFonts w:ascii="Times New Roman" w:eastAsia="Times New Roman" w:hAnsi="Times New Roman" w:cs="Times New Roman"/>
          <w:sz w:val="28"/>
          <w:szCs w:val="28"/>
          <w:lang w:eastAsia="ru-RU"/>
        </w:rPr>
        <w:lastRenderedPageBreak/>
        <w:t xml:space="preserve">документы, проводится регулярное информирование населения об актуальных событиях и мероприятиях в поселении.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Основными механизмами и инструментами реализации среднесрочного плана являются: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 Годовой план социально-экономического развития - основная форма планирования и преобразования экономических и социальных отношений, основа организации хозяйственной деятельности всех звеньев управления на территории сельского поселения «Новоширокинское». Годовой план – это документ, совпадающий по срокам с бюджетным годом, который фиксирует показатели, характеризующие состояние системы в конце планового периода, определяет пути, способы достижения желаемых результатов, необходимые для этого ресурсы.</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социально-экономических процессов, происходящих в сельского поселения «Новоширокинское» с выделением основных отраслей экономики и социальной сферы. Годовой план формируется в целях обеспечения достижения приоритетов социально-экономического развития, обозначенных в Среднесрочном плане и является основным инструментом реализации Среднесрочного плана в краткосрочном периоде. При формировании Годового плана учитываются также приоритеты социально-экономического развития сельского поселения «Новоширокинское» в краткосрочном периоде.</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 Муниципальные программы в виду дефицита денежных средств в Администрации сельского поселения «Новоширокинское», разрабатываются Администрацией муниципального района «Газимуро-Заводский район».</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Для реализации Среднесрочного плана сельского поселения «Новоширокинское» необходимы следующие муниципальные точки экономического роста:</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Муниципальная целевая программа «Модернизация объектов коммунальной инфраструктуры на 2016-2017 г.г.» от 12.10.15 г. № 281;</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«Благоустройство территорий муниципального района «Газимуро-Заводский район»» от 12.10.15 г. № 282;</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Муниципальная целевая программа «Устойчивое развитие сельских территорий на 2015-2020 г.г. муниципального района «Газимуро-Заводский район»» от 17.02.15 г. № 89; </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 xml:space="preserve">Муниципальная целевая программа «Капитального ремонта общего имущества в многоквартирных домах, расположенных на территории Газимуро-Заводского района» от 30.01.15 г. № 36; </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«Развитие системы образования муниципального района «Газимуро-Заводский район» на 2016-2019 г.г.» от 22.10.15 г. № 298;</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«По приведению качества питьевой воды в соответствие с установленными требованиями на территории муниципального района «Газимуро-Заводский район» от 25.08.2015 г. № 233;</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«Организация летних игровых площадок для детей на базе учреждений культуры Газимуро-Заводского района в 2016 г.» от 27.10.15 г. № 307;</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«Дарим детям радость» для несовершеннолетних, оказавшихся в трудной жизненной ситуации в возрасте от 7 до 17 лет в 2016 г» от 09.10.2015 г. № 278;</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«Подготовка комплексной компактной застройки сельских территорий»</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«Развитие малого и среднего предпринимательства в Газимуро-Заводском районе на 2014 - 2016 годы» от 10.12.2013 г. № 875;</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Муниципальная целевая программа «Развитие культуры муниципального района «Газимуро-Заводский район» на 2015 – 2016 годы» от 21.04.2015 г. № 160;</w:t>
      </w:r>
    </w:p>
    <w:p w:rsidR="0050293C" w:rsidRPr="0050293C" w:rsidRDefault="0050293C" w:rsidP="0050293C">
      <w:pPr>
        <w:numPr>
          <w:ilvl w:val="3"/>
          <w:numId w:val="14"/>
        </w:numPr>
        <w:spacing w:after="0" w:line="360" w:lineRule="auto"/>
        <w:ind w:left="426"/>
        <w:contextualSpacing/>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Муниципальная целевая программа «Поддержка и развитие агропромышленного комплекса Газимуро-Заводского района на 2014-2020 годы» от 16.04.2015 г. № 156.</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rPr>
      </w:pP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kern w:val="32"/>
          <w:sz w:val="32"/>
          <w:szCs w:val="32"/>
        </w:rPr>
      </w:pPr>
      <w:bookmarkStart w:id="94" w:name="_Toc436139967"/>
      <w:bookmarkStart w:id="95" w:name="_Toc436140742"/>
      <w:bookmarkStart w:id="96" w:name="_Toc436211856"/>
      <w:r w:rsidRPr="0050293C">
        <w:rPr>
          <w:rFonts w:asciiTheme="majorHAnsi" w:eastAsiaTheme="majorEastAsia" w:hAnsiTheme="majorHAnsi" w:cstheme="majorBidi"/>
          <w:b/>
          <w:bCs/>
          <w:kern w:val="32"/>
          <w:sz w:val="32"/>
          <w:szCs w:val="32"/>
        </w:rPr>
        <w:t>Раздел 8. Основные индикаторы социально-экономического развития сельского поселения «Новоширокинское» на среднесрочную перспективу</w:t>
      </w:r>
      <w:bookmarkEnd w:id="94"/>
      <w:bookmarkEnd w:id="95"/>
      <w:bookmarkEnd w:id="96"/>
    </w:p>
    <w:p w:rsidR="0050293C" w:rsidRPr="0050293C" w:rsidRDefault="0050293C" w:rsidP="0050293C">
      <w:pPr>
        <w:spacing w:after="0" w:line="240" w:lineRule="auto"/>
        <w:rPr>
          <w:rFonts w:ascii="Times New Roman" w:eastAsia="Times New Roman" w:hAnsi="Times New Roman" w:cs="Times New Roman"/>
          <w:sz w:val="24"/>
          <w:szCs w:val="24"/>
        </w:rPr>
      </w:pPr>
    </w:p>
    <w:p w:rsidR="0050293C" w:rsidRPr="0050293C" w:rsidRDefault="0050293C" w:rsidP="0050293C">
      <w:pPr>
        <w:spacing w:after="0" w:line="360" w:lineRule="auto"/>
        <w:ind w:firstLine="708"/>
        <w:jc w:val="both"/>
        <w:rPr>
          <w:rFonts w:ascii="Times New Roman" w:eastAsia="Times New Roman" w:hAnsi="Times New Roman" w:cs="Times New Roman"/>
          <w:spacing w:val="5"/>
          <w:sz w:val="28"/>
          <w:szCs w:val="28"/>
        </w:rPr>
      </w:pPr>
      <w:r w:rsidRPr="0050293C">
        <w:rPr>
          <w:rFonts w:ascii="Times New Roman" w:eastAsia="Times New Roman" w:hAnsi="Times New Roman" w:cs="Times New Roman"/>
          <w:b/>
          <w:bCs/>
          <w:smallCaps/>
          <w:spacing w:val="5"/>
          <w:sz w:val="28"/>
          <w:szCs w:val="28"/>
        </w:rPr>
        <w:t>В данном разделе приведём перечень конкретных индикаторов развития экономики и социальной сферы сельского поселения «Новоширокинское» и прогноз основных показателей бюджета поселения.</w:t>
      </w:r>
    </w:p>
    <w:p w:rsidR="0050293C" w:rsidRPr="0050293C" w:rsidRDefault="0050293C" w:rsidP="0050293C">
      <w:pPr>
        <w:spacing w:after="0" w:line="360" w:lineRule="auto"/>
        <w:ind w:firstLine="708"/>
        <w:jc w:val="right"/>
        <w:rPr>
          <w:rFonts w:ascii="Times New Roman" w:eastAsia="Times New Roman" w:hAnsi="Times New Roman" w:cs="Times New Roman"/>
          <w:spacing w:val="5"/>
          <w:sz w:val="28"/>
          <w:szCs w:val="28"/>
        </w:rPr>
      </w:pPr>
      <w:r w:rsidRPr="0050293C">
        <w:rPr>
          <w:rFonts w:ascii="Times New Roman" w:eastAsia="Times New Roman" w:hAnsi="Times New Roman" w:cs="Times New Roman"/>
          <w:b/>
          <w:bCs/>
          <w:smallCaps/>
          <w:spacing w:val="5"/>
          <w:sz w:val="28"/>
          <w:szCs w:val="28"/>
        </w:rPr>
        <w:t>Таблица 10</w:t>
      </w:r>
    </w:p>
    <w:p w:rsidR="0050293C" w:rsidRPr="0050293C" w:rsidRDefault="0050293C" w:rsidP="0050293C">
      <w:pPr>
        <w:spacing w:after="0" w:line="360" w:lineRule="auto"/>
        <w:ind w:firstLine="708"/>
        <w:jc w:val="center"/>
        <w:rPr>
          <w:rFonts w:ascii="Times New Roman" w:eastAsia="Times New Roman" w:hAnsi="Times New Roman" w:cs="Times New Roman"/>
          <w:spacing w:val="5"/>
          <w:sz w:val="28"/>
          <w:szCs w:val="28"/>
        </w:rPr>
      </w:pPr>
      <w:r w:rsidRPr="0050293C">
        <w:rPr>
          <w:rFonts w:ascii="Times New Roman" w:eastAsia="Times New Roman" w:hAnsi="Times New Roman" w:cs="Times New Roman"/>
          <w:b/>
          <w:bCs/>
          <w:smallCaps/>
          <w:spacing w:val="5"/>
          <w:sz w:val="28"/>
          <w:szCs w:val="28"/>
        </w:rPr>
        <w:t>Основные индикаторы социально-экономического развития сельского поселения «Новоширокинское»</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438"/>
        <w:gridCol w:w="960"/>
        <w:gridCol w:w="960"/>
        <w:gridCol w:w="960"/>
        <w:gridCol w:w="960"/>
        <w:gridCol w:w="960"/>
        <w:gridCol w:w="960"/>
        <w:gridCol w:w="960"/>
      </w:tblGrid>
      <w:tr w:rsidR="0050293C" w:rsidRPr="0050293C" w:rsidTr="00202D67">
        <w:trPr>
          <w:tblHeader/>
        </w:trPr>
        <w:tc>
          <w:tcPr>
            <w:tcW w:w="480" w:type="dxa"/>
            <w:vMerge w:val="restart"/>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 п/п</w:t>
            </w:r>
          </w:p>
        </w:tc>
        <w:tc>
          <w:tcPr>
            <w:tcW w:w="2438" w:type="dxa"/>
            <w:vMerge w:val="restart"/>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Показатели развития</w:t>
            </w:r>
          </w:p>
        </w:tc>
        <w:tc>
          <w:tcPr>
            <w:tcW w:w="6720" w:type="dxa"/>
            <w:gridSpan w:val="7"/>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годы</w:t>
            </w:r>
          </w:p>
        </w:tc>
      </w:tr>
      <w:tr w:rsidR="0050293C" w:rsidRPr="0050293C" w:rsidTr="00202D67">
        <w:trPr>
          <w:tblHeader/>
        </w:trPr>
        <w:tc>
          <w:tcPr>
            <w:tcW w:w="480" w:type="dxa"/>
            <w:vMerge/>
          </w:tcPr>
          <w:p w:rsidR="0050293C" w:rsidRPr="0050293C" w:rsidRDefault="0050293C" w:rsidP="0050293C">
            <w:pPr>
              <w:spacing w:after="0" w:line="240" w:lineRule="auto"/>
              <w:ind w:right="-6"/>
              <w:jc w:val="both"/>
              <w:rPr>
                <w:rFonts w:ascii="Times New Roman" w:eastAsia="Calibri" w:hAnsi="Times New Roman" w:cs="Times New Roman"/>
                <w:sz w:val="20"/>
                <w:szCs w:val="20"/>
              </w:rPr>
            </w:pPr>
          </w:p>
        </w:tc>
        <w:tc>
          <w:tcPr>
            <w:tcW w:w="2438" w:type="dxa"/>
            <w:vMerge/>
          </w:tcPr>
          <w:p w:rsidR="0050293C" w:rsidRPr="0050293C" w:rsidRDefault="0050293C" w:rsidP="0050293C">
            <w:pPr>
              <w:spacing w:after="0" w:line="240" w:lineRule="auto"/>
              <w:ind w:right="-6"/>
              <w:jc w:val="both"/>
              <w:rPr>
                <w:rFonts w:ascii="Times New Roman" w:eastAsia="Calibri" w:hAnsi="Times New Roman" w:cs="Times New Roman"/>
                <w:sz w:val="20"/>
                <w:szCs w:val="20"/>
              </w:rPr>
            </w:pP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b/>
                <w:sz w:val="20"/>
                <w:szCs w:val="20"/>
              </w:rPr>
            </w:pPr>
            <w:r w:rsidRPr="0050293C">
              <w:rPr>
                <w:rFonts w:ascii="Times New Roman" w:eastAsia="Calibri" w:hAnsi="Times New Roman" w:cs="Times New Roman"/>
                <w:b/>
                <w:sz w:val="20"/>
                <w:szCs w:val="20"/>
              </w:rPr>
              <w:t>2014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b/>
                <w:sz w:val="20"/>
                <w:szCs w:val="20"/>
              </w:rPr>
            </w:pPr>
            <w:r w:rsidRPr="0050293C">
              <w:rPr>
                <w:rFonts w:ascii="Times New Roman" w:eastAsia="Calibri" w:hAnsi="Times New Roman" w:cs="Times New Roman"/>
                <w:b/>
                <w:sz w:val="20"/>
                <w:szCs w:val="20"/>
              </w:rPr>
              <w:t>2015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b/>
                <w:sz w:val="20"/>
                <w:szCs w:val="20"/>
              </w:rPr>
            </w:pPr>
            <w:r w:rsidRPr="0050293C">
              <w:rPr>
                <w:rFonts w:ascii="Times New Roman" w:eastAsia="Calibri" w:hAnsi="Times New Roman" w:cs="Times New Roman"/>
                <w:b/>
                <w:sz w:val="20"/>
                <w:szCs w:val="20"/>
              </w:rPr>
              <w:t>2016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b/>
                <w:sz w:val="20"/>
                <w:szCs w:val="20"/>
              </w:rPr>
            </w:pPr>
            <w:r w:rsidRPr="0050293C">
              <w:rPr>
                <w:rFonts w:ascii="Times New Roman" w:eastAsia="Calibri" w:hAnsi="Times New Roman" w:cs="Times New Roman"/>
                <w:b/>
                <w:sz w:val="20"/>
                <w:szCs w:val="20"/>
              </w:rPr>
              <w:t>2017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b/>
                <w:sz w:val="20"/>
                <w:szCs w:val="20"/>
              </w:rPr>
            </w:pPr>
            <w:r w:rsidRPr="0050293C">
              <w:rPr>
                <w:rFonts w:ascii="Times New Roman" w:eastAsia="Calibri" w:hAnsi="Times New Roman" w:cs="Times New Roman"/>
                <w:b/>
                <w:sz w:val="20"/>
                <w:szCs w:val="20"/>
              </w:rPr>
              <w:t>2018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b/>
                <w:sz w:val="20"/>
                <w:szCs w:val="20"/>
              </w:rPr>
            </w:pPr>
            <w:r w:rsidRPr="0050293C">
              <w:rPr>
                <w:rFonts w:ascii="Times New Roman" w:eastAsia="Calibri" w:hAnsi="Times New Roman" w:cs="Times New Roman"/>
                <w:b/>
                <w:sz w:val="20"/>
                <w:szCs w:val="20"/>
              </w:rPr>
              <w:t>2019</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b/>
                <w:sz w:val="20"/>
                <w:szCs w:val="20"/>
              </w:rPr>
            </w:pPr>
            <w:r w:rsidRPr="0050293C">
              <w:rPr>
                <w:rFonts w:ascii="Times New Roman" w:eastAsia="Calibri" w:hAnsi="Times New Roman" w:cs="Times New Roman"/>
                <w:b/>
                <w:sz w:val="20"/>
                <w:szCs w:val="20"/>
              </w:rPr>
              <w:t>2020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Численность населения,</w:t>
            </w:r>
          </w:p>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тыс. человек</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1556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1560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1565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1570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1575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1580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1585</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Численность занятых в экономике (в среднем за год), тыс. человек</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1254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1184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1202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1208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1220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1225</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Уровень официально зарегистрированной безработицы, в %</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2,1</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Количество созданных рабочих мест</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w:t>
            </w:r>
          </w:p>
        </w:tc>
        <w:tc>
          <w:tcPr>
            <w:tcW w:w="960" w:type="dxa"/>
          </w:tcPr>
          <w:p w:rsidR="0050293C" w:rsidRPr="0050293C" w:rsidRDefault="0050293C" w:rsidP="0050293C">
            <w:pPr>
              <w:tabs>
                <w:tab w:val="left" w:pos="300"/>
                <w:tab w:val="center" w:pos="375"/>
              </w:tabs>
              <w:spacing w:after="0" w:line="240" w:lineRule="auto"/>
              <w:ind w:right="-6"/>
              <w:rPr>
                <w:rFonts w:ascii="Times New Roman" w:eastAsia="Calibri" w:hAnsi="Times New Roman" w:cs="Times New Roman"/>
                <w:sz w:val="20"/>
                <w:szCs w:val="20"/>
              </w:rPr>
            </w:pPr>
            <w:r w:rsidRPr="0050293C">
              <w:rPr>
                <w:rFonts w:ascii="Times New Roman" w:eastAsia="Calibri" w:hAnsi="Times New Roman" w:cs="Times New Roman"/>
                <w:sz w:val="20"/>
                <w:szCs w:val="20"/>
              </w:rPr>
              <w:tab/>
              <w:t>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Объем производства промышленной продукции, млн.руб.</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3761,0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5682,0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5722,0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5671,0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5732,0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6831,0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7189,0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Индекс промышленного производства, в % к предыдущему году</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131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151,12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100,7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99,1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101,08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119,17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105,24</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Объем произведенной продукции промышленного производства на душу населения, тыс. рублей</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2417,10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3642,31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2762,35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2762,35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2762,35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2762,35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2762,35</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Объем инвестиций в основной капитал за счет всех источников финансирования, тыс. рублей</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327449</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335829</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974924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1578120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440977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478504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309802</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Объем инвестиций в основной капитал за счет всех источников финансирования на душу населения, тыс. рублей</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171,66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184,92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184,92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184,92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184,92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184,92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184,92</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Объем работ, выполненных по виду деятельности "строительство", в  тыс. руб.</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149345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152028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290007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452186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113897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181030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134376</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Темп роста объема работ, выполненных по виду деятельности "строительство", в сопоставимых ценах в % к предыдущему году</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188,81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101,8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190,76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155,92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25,19</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158,94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74,23</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Доля занятых в малом бизнесе от занятых в экономике, %</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Число субъектов малого предпринимательства в расчете на 1000 человек населения</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4,5</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Среднемесячная заработная плата одного работника, рублей</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28950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29000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29000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32000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35000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Среднедушевые денежные доходы населения, рублей</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25044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23719</w:t>
            </w:r>
          </w:p>
        </w:tc>
        <w:tc>
          <w:tcPr>
            <w:tcW w:w="960" w:type="dxa"/>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Calibri" w:hAnsi="Times New Roman" w:cs="Times New Roman"/>
                <w:sz w:val="20"/>
                <w:szCs w:val="20"/>
              </w:rPr>
              <w:t>23719</w:t>
            </w:r>
          </w:p>
        </w:tc>
        <w:tc>
          <w:tcPr>
            <w:tcW w:w="960" w:type="dxa"/>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Calibri" w:hAnsi="Times New Roman" w:cs="Times New Roman"/>
                <w:sz w:val="20"/>
                <w:szCs w:val="20"/>
              </w:rPr>
              <w:t>24719</w:t>
            </w:r>
          </w:p>
        </w:tc>
        <w:tc>
          <w:tcPr>
            <w:tcW w:w="960" w:type="dxa"/>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Calibri" w:hAnsi="Times New Roman" w:cs="Times New Roman"/>
                <w:sz w:val="20"/>
                <w:szCs w:val="20"/>
              </w:rPr>
              <w:t>24719</w:t>
            </w:r>
          </w:p>
        </w:tc>
        <w:tc>
          <w:tcPr>
            <w:tcW w:w="960" w:type="dxa"/>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Calibri" w:hAnsi="Times New Roman" w:cs="Times New Roman"/>
                <w:sz w:val="20"/>
                <w:szCs w:val="20"/>
              </w:rPr>
              <w:t>26719</w:t>
            </w:r>
          </w:p>
        </w:tc>
        <w:tc>
          <w:tcPr>
            <w:tcW w:w="960" w:type="dxa"/>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Calibri" w:hAnsi="Times New Roman" w:cs="Times New Roman"/>
                <w:sz w:val="20"/>
                <w:szCs w:val="20"/>
              </w:rPr>
              <w:t>28719</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Оборот розничной торговли, млн.руб.</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30844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32540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35000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37000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39000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40000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42000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Оборот розничной торговли на душу населения, рублей</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19,82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20,86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20,86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20,86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20,86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20,86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20,86</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Объем платных услуг, млн. руб.</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10,661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11,247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11,247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11,247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11,247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11,247</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11,247</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Объем платных услуг населению на душу населения, рублей</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6851,5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7209,6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7209,6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7209,6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7209,6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7209,6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7209,6</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Доля собственных доходов бюджета, %</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93,2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78,26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52,95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50,00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Строительство и реконструкция автомобильных дорог (отремонтировано км, построено новых дорог, км)</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12,6</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12,6</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Строительство и реконструкция сетей уличного освещения (отремонтировано км, введено новых сетей, км)</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 xml:space="preserve">Строительство и реконструкция инженерных сетей </w:t>
            </w:r>
            <w:r w:rsidRPr="0050293C">
              <w:rPr>
                <w:rFonts w:ascii="Times New Roman" w:eastAsia="Calibri" w:hAnsi="Times New Roman" w:cs="Times New Roman"/>
                <w:sz w:val="20"/>
                <w:szCs w:val="20"/>
              </w:rPr>
              <w:lastRenderedPageBreak/>
              <w:t>коммунального хозяйства (отремонтировано км, введено новых сетей, км)</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lastRenderedPageBreak/>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Ввод и реконструкция оборудования коммунального хозяйства (ввод новых ед., реконструкция ед.)</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Жилищный фонд, тыс. кв.м.</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30,100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30,228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30,328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30,528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31,000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31,100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31,300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 xml:space="preserve">Годовой объем капитального ремонта жилого фонда, тыс. кв. м. </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Годовой объем ввода жилья, тыс.кв.м.</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0,128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0,472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0,2</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Общая площадь жилых помещений, приходящихся  в среднем на одного  жителя, всего, кв.м.</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19,34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19,38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19,38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19,44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19,68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19,68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19,75</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Ликвидация аварийного и ветхого жилья, тыс.кв.м</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Удельный вес лиц, занимающихся физической культурой и спортом, %</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11,4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15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20</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25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30</w:t>
            </w:r>
          </w:p>
        </w:tc>
      </w:tr>
      <w:tr w:rsidR="0050293C" w:rsidRPr="0050293C" w:rsidTr="00202D67">
        <w:tc>
          <w:tcPr>
            <w:tcW w:w="480" w:type="dxa"/>
          </w:tcPr>
          <w:p w:rsidR="0050293C" w:rsidRPr="0050293C" w:rsidRDefault="0050293C" w:rsidP="0050293C">
            <w:pPr>
              <w:numPr>
                <w:ilvl w:val="0"/>
                <w:numId w:val="2"/>
              </w:numPr>
              <w:tabs>
                <w:tab w:val="num" w:pos="459"/>
              </w:tabs>
              <w:spacing w:after="0" w:line="240" w:lineRule="auto"/>
              <w:ind w:right="-6" w:hanging="686"/>
              <w:jc w:val="both"/>
              <w:rPr>
                <w:rFonts w:ascii="Times New Roman" w:eastAsia="Calibri" w:hAnsi="Times New Roman" w:cs="Times New Roman"/>
                <w:sz w:val="20"/>
                <w:szCs w:val="20"/>
              </w:rPr>
            </w:pPr>
          </w:p>
        </w:tc>
        <w:tc>
          <w:tcPr>
            <w:tcW w:w="2438" w:type="dxa"/>
          </w:tcPr>
          <w:p w:rsidR="0050293C" w:rsidRPr="0050293C" w:rsidRDefault="0050293C" w:rsidP="0050293C">
            <w:pPr>
              <w:spacing w:after="0" w:line="240" w:lineRule="auto"/>
              <w:ind w:right="-6"/>
              <w:jc w:val="both"/>
              <w:rPr>
                <w:rFonts w:ascii="Times New Roman" w:eastAsia="Calibri" w:hAnsi="Times New Roman" w:cs="Times New Roman"/>
                <w:sz w:val="20"/>
                <w:szCs w:val="20"/>
              </w:rPr>
            </w:pPr>
            <w:r w:rsidRPr="0050293C">
              <w:rPr>
                <w:rFonts w:ascii="Times New Roman" w:eastAsia="Calibri" w:hAnsi="Times New Roman" w:cs="Times New Roman"/>
                <w:sz w:val="20"/>
                <w:szCs w:val="20"/>
              </w:rPr>
              <w:t>Удельный вес населения, участвующего в культурно – досуговых мероприятиях в общей численности населения, в %</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6,4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6,4</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6,5</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6,8</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7,1</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7,2</w:t>
            </w:r>
          </w:p>
        </w:tc>
        <w:tc>
          <w:tcPr>
            <w:tcW w:w="960" w:type="dxa"/>
          </w:tcPr>
          <w:p w:rsidR="0050293C" w:rsidRPr="0050293C" w:rsidRDefault="0050293C" w:rsidP="0050293C">
            <w:pPr>
              <w:spacing w:after="0" w:line="240" w:lineRule="auto"/>
              <w:ind w:right="-6"/>
              <w:jc w:val="center"/>
              <w:rPr>
                <w:rFonts w:ascii="Times New Roman" w:eastAsia="Calibri" w:hAnsi="Times New Roman" w:cs="Times New Roman"/>
                <w:sz w:val="20"/>
                <w:szCs w:val="20"/>
              </w:rPr>
            </w:pPr>
            <w:r w:rsidRPr="0050293C">
              <w:rPr>
                <w:rFonts w:ascii="Times New Roman" w:eastAsia="Calibri" w:hAnsi="Times New Roman" w:cs="Times New Roman"/>
                <w:sz w:val="20"/>
                <w:szCs w:val="20"/>
              </w:rPr>
              <w:t>7,5</w:t>
            </w:r>
          </w:p>
        </w:tc>
      </w:tr>
    </w:tbl>
    <w:p w:rsidR="0050293C" w:rsidRPr="0050293C" w:rsidRDefault="0050293C" w:rsidP="0050293C">
      <w:pPr>
        <w:spacing w:after="0" w:line="240" w:lineRule="auto"/>
        <w:jc w:val="center"/>
        <w:rPr>
          <w:rFonts w:ascii="Times New Roman" w:eastAsia="Times New Roman" w:hAnsi="Times New Roman" w:cs="Times New Roman"/>
          <w:b/>
          <w:bCs/>
          <w:smallCaps/>
          <w:spacing w:val="5"/>
          <w:sz w:val="24"/>
          <w:szCs w:val="24"/>
        </w:rPr>
      </w:pPr>
    </w:p>
    <w:p w:rsidR="0050293C" w:rsidRPr="0050293C" w:rsidRDefault="0050293C" w:rsidP="0050293C">
      <w:pPr>
        <w:spacing w:after="0" w:line="360" w:lineRule="auto"/>
        <w:ind w:firstLine="708"/>
        <w:jc w:val="both"/>
        <w:rPr>
          <w:rFonts w:ascii="Times New Roman" w:eastAsia="Times New Roman" w:hAnsi="Times New Roman" w:cs="Times New Roman"/>
          <w:b/>
          <w:spacing w:val="5"/>
          <w:sz w:val="32"/>
          <w:szCs w:val="32"/>
        </w:rPr>
      </w:pPr>
    </w:p>
    <w:p w:rsidR="0050293C" w:rsidRPr="0050293C" w:rsidRDefault="0050293C" w:rsidP="0050293C">
      <w:pPr>
        <w:keepNext/>
        <w:spacing w:before="240" w:after="60" w:line="360" w:lineRule="auto"/>
        <w:ind w:firstLine="708"/>
        <w:jc w:val="both"/>
        <w:outlineLvl w:val="0"/>
        <w:rPr>
          <w:rFonts w:asciiTheme="majorHAnsi" w:eastAsiaTheme="majorEastAsia" w:hAnsiTheme="majorHAnsi" w:cstheme="majorBidi"/>
          <w:b/>
          <w:bCs/>
          <w:kern w:val="32"/>
          <w:sz w:val="32"/>
          <w:szCs w:val="32"/>
        </w:rPr>
      </w:pPr>
      <w:bookmarkStart w:id="97" w:name="_Toc436139968"/>
      <w:bookmarkStart w:id="98" w:name="_Toc436140743"/>
      <w:bookmarkStart w:id="99" w:name="_Toc436211857"/>
      <w:r w:rsidRPr="0050293C">
        <w:rPr>
          <w:rFonts w:asciiTheme="majorHAnsi" w:eastAsiaTheme="majorEastAsia" w:hAnsiTheme="majorHAnsi" w:cstheme="majorBidi"/>
          <w:smallCaps/>
          <w:spacing w:val="5"/>
          <w:kern w:val="32"/>
          <w:sz w:val="32"/>
          <w:szCs w:val="32"/>
        </w:rPr>
        <w:t>Раздел 9. Мониторинг хода реализации среднесрочного плана социально-экономического развития сельского поселения «Новоширокинское»</w:t>
      </w:r>
      <w:bookmarkEnd w:id="97"/>
      <w:bookmarkEnd w:id="98"/>
      <w:bookmarkEnd w:id="99"/>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Для оценки исходного состояния социально-экономического развития сельского поселения «Новоширокинское»  было проведено анкетирование, для постоянно зарегистрированных жителей поселения.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 данном разделе рассмотрим систему мониторинга процесса (хода реализации) и результатов реализации плана социально-экономического развития, механизм сбора и обработки данных о его реализации, систему возможной корректировки плана.</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lastRenderedPageBreak/>
        <w:t>Система управления реализацией Плана представляет собой систему мониторинга реализации мероприятий и достижения плановых значений параметров Планов, расходования средств бюджетных и внебюджетных источников.</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Целью мониторинга является своевременное выявление проблемных вопросов реализации Плана и путей их устранения.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Текущее управление реализацией Плана осуществляется Администрацией сельского поселения «Новоширокинское» муниципального района «Газимуро-Заводского района» Забайкальского края.</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С учетом выделяемых на реализацию мероприятий финансовых средств и анализа хода реализации Плана в нее могут вноситься изменения и дополнения в порядке, установленном действующим законодательством.</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Контроль за выполнением Среднесрочного плана осуществляется в форме подготовки рассмотрения ежегодных отчётов об его выполнении в части реализации Годового плана. Контроль за выполнением Годового плана осуществляется в форме систематической подготовки отчётов о его выполнении. </w:t>
      </w:r>
    </w:p>
    <w:p w:rsidR="0050293C" w:rsidRPr="0050293C" w:rsidRDefault="0050293C" w:rsidP="0050293C">
      <w:pPr>
        <w:spacing w:after="0" w:line="360" w:lineRule="auto"/>
        <w:ind w:firstLine="708"/>
        <w:jc w:val="both"/>
        <w:rPr>
          <w:rFonts w:ascii="Times New Roman" w:eastAsia="Times New Roman" w:hAnsi="Times New Roman" w:cs="Times New Roman"/>
          <w:i/>
          <w:sz w:val="28"/>
          <w:szCs w:val="28"/>
          <w:lang w:eastAsia="ru-RU"/>
        </w:rPr>
      </w:pPr>
      <w:r w:rsidRPr="0050293C">
        <w:rPr>
          <w:rFonts w:ascii="Times New Roman" w:eastAsia="Times New Roman" w:hAnsi="Times New Roman" w:cs="Times New Roman"/>
          <w:sz w:val="28"/>
          <w:szCs w:val="28"/>
          <w:lang w:eastAsia="ru-RU"/>
        </w:rPr>
        <w:t>Экономист администрации сельского поселения «Новоширокинское» ежеквартально проводит мониторинг состояния основных отраслей экономики и социальной сферы сельского поселения «Новоширокинское» и  готовит комплексный отчет о социально-экономическом положении сельского поселения «Новоширокинское»</w:t>
      </w:r>
      <w:r w:rsidRPr="0050293C">
        <w:rPr>
          <w:rFonts w:ascii="Times New Roman" w:eastAsia="Times New Roman" w:hAnsi="Times New Roman" w:cs="Times New Roman"/>
          <w:i/>
          <w:sz w:val="28"/>
          <w:szCs w:val="28"/>
          <w:lang w:eastAsia="ru-RU"/>
        </w:rPr>
        <w:t xml:space="preserve"> </w:t>
      </w:r>
      <w:r w:rsidRPr="0050293C">
        <w:rPr>
          <w:rFonts w:ascii="Times New Roman" w:eastAsia="Times New Roman" w:hAnsi="Times New Roman" w:cs="Times New Roman"/>
          <w:sz w:val="28"/>
          <w:szCs w:val="28"/>
          <w:lang w:eastAsia="ru-RU"/>
        </w:rPr>
        <w:t xml:space="preserve">представляющий собой сводную информацию о ходе выполнения Годового плана и муниципальных программ, реализуемых на территории </w:t>
      </w:r>
      <w:r w:rsidRPr="0050293C">
        <w:rPr>
          <w:rFonts w:ascii="Times New Roman" w:eastAsia="Times New Roman" w:hAnsi="Times New Roman" w:cs="Times New Roman"/>
          <w:sz w:val="24"/>
          <w:szCs w:val="24"/>
          <w:lang w:eastAsia="ru-RU"/>
        </w:rPr>
        <w:t xml:space="preserve"> </w:t>
      </w:r>
      <w:r w:rsidRPr="0050293C">
        <w:rPr>
          <w:rFonts w:ascii="Times New Roman" w:eastAsia="Times New Roman" w:hAnsi="Times New Roman" w:cs="Times New Roman"/>
          <w:sz w:val="28"/>
          <w:szCs w:val="28"/>
          <w:lang w:eastAsia="ru-RU"/>
        </w:rPr>
        <w:t>сельского поселения «Новоширокинское»</w:t>
      </w:r>
      <w:r w:rsidRPr="0050293C">
        <w:rPr>
          <w:rFonts w:ascii="Times New Roman" w:eastAsia="Times New Roman" w:hAnsi="Times New Roman" w:cs="Times New Roman"/>
          <w:i/>
          <w:sz w:val="28"/>
          <w:szCs w:val="28"/>
          <w:lang w:eastAsia="ru-RU"/>
        </w:rPr>
        <w:t xml:space="preserve"> </w:t>
      </w:r>
      <w:r w:rsidRPr="0050293C">
        <w:rPr>
          <w:rFonts w:ascii="Times New Roman" w:eastAsia="Times New Roman" w:hAnsi="Times New Roman" w:cs="Times New Roman"/>
          <w:sz w:val="28"/>
          <w:szCs w:val="28"/>
          <w:lang w:eastAsia="ru-RU"/>
        </w:rPr>
        <w:t>(Экономист администрации сельского поселения «Новоширокинское» готовит Отчет о ходе реализации Годового плана ежеквартально, за 1 полугодие и за год).</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Отчет о реализации Годового плана за отчетный год формируется на основе информации, которая включает в себя</w:t>
      </w:r>
      <w:r w:rsidRPr="0050293C">
        <w:rPr>
          <w:rFonts w:ascii="Times New Roman" w:eastAsia="Times New Roman" w:hAnsi="Times New Roman" w:cs="Times New Roman"/>
          <w:sz w:val="24"/>
          <w:szCs w:val="24"/>
          <w:lang w:eastAsia="ru-RU"/>
        </w:rPr>
        <w:t xml:space="preserve"> </w:t>
      </w:r>
      <w:r w:rsidRPr="0050293C">
        <w:rPr>
          <w:rFonts w:ascii="Times New Roman" w:eastAsia="Times New Roman" w:hAnsi="Times New Roman" w:cs="Times New Roman"/>
          <w:sz w:val="28"/>
          <w:szCs w:val="28"/>
          <w:lang w:eastAsia="ru-RU"/>
        </w:rPr>
        <w:t xml:space="preserve">оценку: степени достижения планируемого уровня значений показателей социально-экономического </w:t>
      </w:r>
      <w:r w:rsidRPr="0050293C">
        <w:rPr>
          <w:rFonts w:ascii="Times New Roman" w:eastAsia="Times New Roman" w:hAnsi="Times New Roman" w:cs="Times New Roman"/>
          <w:sz w:val="28"/>
          <w:szCs w:val="28"/>
          <w:lang w:eastAsia="ru-RU"/>
        </w:rPr>
        <w:lastRenderedPageBreak/>
        <w:t>развития сельского поселения «Новоширокинское» по курируемым направлениям,</w:t>
      </w:r>
      <w:r w:rsidRPr="0050293C">
        <w:rPr>
          <w:rFonts w:ascii="Times New Roman" w:eastAsia="Times New Roman" w:hAnsi="Times New Roman" w:cs="Times New Roman"/>
          <w:sz w:val="24"/>
          <w:szCs w:val="24"/>
          <w:lang w:eastAsia="ru-RU"/>
        </w:rPr>
        <w:t xml:space="preserve"> </w:t>
      </w:r>
      <w:r w:rsidRPr="0050293C">
        <w:rPr>
          <w:rFonts w:ascii="Times New Roman" w:eastAsia="Times New Roman" w:hAnsi="Times New Roman" w:cs="Times New Roman"/>
          <w:sz w:val="28"/>
          <w:szCs w:val="28"/>
          <w:lang w:eastAsia="ru-RU"/>
        </w:rPr>
        <w:t>степени выполнения запланированного перечня мероприятий и муниципальных программ, степени соотношения планируемого и фактического объема финансирования плановых мероприятий. По всем выявленным фактам отклонений фактической ситуации от плановой Экономист администрации сельского поселения «Новоширокинское»</w:t>
      </w:r>
      <w:r w:rsidRPr="0050293C">
        <w:rPr>
          <w:rFonts w:ascii="Times New Roman" w:eastAsia="Times New Roman" w:hAnsi="Times New Roman" w:cs="Times New Roman"/>
          <w:i/>
          <w:sz w:val="28"/>
          <w:szCs w:val="28"/>
          <w:lang w:eastAsia="ru-RU"/>
        </w:rPr>
        <w:t xml:space="preserve"> </w:t>
      </w:r>
      <w:r w:rsidRPr="0050293C">
        <w:rPr>
          <w:rFonts w:ascii="Times New Roman" w:eastAsia="Times New Roman" w:hAnsi="Times New Roman" w:cs="Times New Roman"/>
          <w:sz w:val="28"/>
          <w:szCs w:val="28"/>
          <w:lang w:eastAsia="ru-RU"/>
        </w:rPr>
        <w:t xml:space="preserve"> готовит пояснительную записку с указанием причин.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 xml:space="preserve">Сформированный отчет направляется в Совет сельского поселения «Новоширокинское» для рассмотрения на сессии не позднее 01 июня года, следующего за отчетным. </w:t>
      </w:r>
    </w:p>
    <w:p w:rsidR="0050293C" w:rsidRPr="0050293C" w:rsidRDefault="0050293C" w:rsidP="0050293C">
      <w:pPr>
        <w:spacing w:after="0" w:line="360" w:lineRule="auto"/>
        <w:ind w:firstLine="708"/>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Отчет о реализации Годового плана рассматривается на заседании Совета сельского поселения «Новоширокинское» и подлежит опубликованию (обнародованию) на сайте сельского поселения «Новоширокинское».</w:t>
      </w:r>
    </w:p>
    <w:p w:rsidR="0050293C" w:rsidRPr="0050293C" w:rsidRDefault="0050293C" w:rsidP="0050293C">
      <w:pPr>
        <w:spacing w:after="0" w:line="360" w:lineRule="auto"/>
        <w:ind w:firstLine="851"/>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В утвержденный Годовой план могут быть внесены изменения в случае необходимости корректировки отчетных или плановых показателей социально-экономического развития, включения дополнительных мероприятий, либо исключения мероприятий, выполнение которых становится невозможным или нецелесообразным, по итогам проведенного мониторинга хода реализации Годового плана.</w:t>
      </w:r>
    </w:p>
    <w:p w:rsidR="0050293C" w:rsidRPr="0050293C" w:rsidRDefault="0050293C" w:rsidP="0050293C">
      <w:pPr>
        <w:spacing w:after="0" w:line="360" w:lineRule="auto"/>
        <w:ind w:firstLine="851"/>
        <w:jc w:val="both"/>
        <w:rPr>
          <w:rFonts w:ascii="Times New Roman" w:eastAsia="Times New Roman" w:hAnsi="Times New Roman" w:cs="Times New Roman"/>
          <w:sz w:val="28"/>
          <w:szCs w:val="28"/>
          <w:lang w:eastAsia="ru-RU"/>
        </w:rPr>
      </w:pPr>
      <w:r w:rsidRPr="0050293C">
        <w:rPr>
          <w:rFonts w:ascii="Times New Roman" w:eastAsia="Times New Roman" w:hAnsi="Times New Roman" w:cs="Times New Roman"/>
          <w:sz w:val="28"/>
          <w:szCs w:val="28"/>
          <w:lang w:eastAsia="ru-RU"/>
        </w:rPr>
        <w:t>Решение Совета сельского поселения «Новоширокинское»</w:t>
      </w:r>
      <w:r w:rsidRPr="0050293C">
        <w:rPr>
          <w:rFonts w:ascii="Times New Roman" w:eastAsia="Times New Roman" w:hAnsi="Times New Roman" w:cs="Times New Roman"/>
          <w:i/>
          <w:sz w:val="28"/>
          <w:szCs w:val="28"/>
          <w:lang w:eastAsia="ru-RU"/>
        </w:rPr>
        <w:t xml:space="preserve"> </w:t>
      </w:r>
      <w:r w:rsidRPr="0050293C">
        <w:rPr>
          <w:rFonts w:ascii="Times New Roman" w:eastAsia="Times New Roman" w:hAnsi="Times New Roman" w:cs="Times New Roman"/>
          <w:sz w:val="24"/>
          <w:szCs w:val="24"/>
          <w:lang w:eastAsia="ru-RU"/>
        </w:rPr>
        <w:t xml:space="preserve"> </w:t>
      </w:r>
      <w:r w:rsidRPr="0050293C">
        <w:rPr>
          <w:rFonts w:ascii="Times New Roman" w:eastAsia="Times New Roman" w:hAnsi="Times New Roman" w:cs="Times New Roman"/>
          <w:sz w:val="28"/>
          <w:szCs w:val="28"/>
          <w:lang w:eastAsia="ru-RU"/>
        </w:rPr>
        <w:t xml:space="preserve">о внесении значительных изменений в Годовой план является основанием для проведения актуализации Среднесрочного плана в части реализации краткосрочных и среднесрочных мероприятий и перечня показателей социально-экономического развития (в случае если изменения, вносимые в Годовой план кардинально изменяют параметры краткосрочного планирования) в сроки не позднее 3 месяцев с момента утверждения указанных изменений.  </w:t>
      </w:r>
    </w:p>
    <w:p w:rsidR="0050293C" w:rsidRPr="0050293C" w:rsidRDefault="0050293C" w:rsidP="0050293C">
      <w:pPr>
        <w:tabs>
          <w:tab w:val="left" w:pos="3540"/>
        </w:tabs>
        <w:spacing w:after="0" w:line="240" w:lineRule="auto"/>
        <w:jc w:val="right"/>
        <w:rPr>
          <w:rFonts w:ascii="Times New Roman" w:eastAsia="Times New Roman" w:hAnsi="Times New Roman" w:cs="Times New Roman"/>
          <w:sz w:val="28"/>
          <w:szCs w:val="28"/>
        </w:rPr>
      </w:pPr>
    </w:p>
    <w:p w:rsidR="0050293C" w:rsidRPr="0050293C" w:rsidRDefault="0050293C" w:rsidP="0050293C">
      <w:pPr>
        <w:tabs>
          <w:tab w:val="left" w:pos="3540"/>
        </w:tabs>
        <w:spacing w:after="0" w:line="240" w:lineRule="auto"/>
        <w:jc w:val="right"/>
        <w:rPr>
          <w:rFonts w:ascii="Times New Roman" w:eastAsia="Times New Roman" w:hAnsi="Times New Roman" w:cs="Times New Roman"/>
          <w:sz w:val="28"/>
          <w:szCs w:val="28"/>
        </w:rPr>
      </w:pPr>
    </w:p>
    <w:p w:rsidR="0050293C" w:rsidRPr="0050293C" w:rsidRDefault="0050293C" w:rsidP="0050293C">
      <w:pPr>
        <w:spacing w:after="0" w:line="360" w:lineRule="auto"/>
        <w:contextualSpacing/>
        <w:rPr>
          <w:rFonts w:ascii="Times New Roman" w:eastAsia="Times New Roman" w:hAnsi="Times New Roman" w:cs="Times New Roman"/>
          <w:b/>
          <w:sz w:val="28"/>
          <w:szCs w:val="28"/>
        </w:rPr>
      </w:pPr>
      <w:bookmarkStart w:id="100" w:name="_Toc436139969"/>
      <w:bookmarkStart w:id="101" w:name="_Toc436140744"/>
      <w:bookmarkStart w:id="102" w:name="_Toc436211858"/>
      <w:r w:rsidRPr="0050293C">
        <w:rPr>
          <w:rFonts w:ascii="Times New Roman" w:eastAsia="Times New Roman" w:hAnsi="Times New Roman" w:cs="Times New Roman"/>
          <w:b/>
          <w:sz w:val="28"/>
          <w:szCs w:val="28"/>
        </w:rPr>
        <w:t>Приложение № 1 «</w:t>
      </w:r>
      <w:r w:rsidRPr="0050293C">
        <w:rPr>
          <w:rFonts w:ascii="Times New Roman" w:eastAsia="Times New Roman" w:hAnsi="Times New Roman" w:cs="Times New Roman"/>
          <w:b/>
          <w:sz w:val="28"/>
          <w:szCs w:val="28"/>
          <w:lang w:eastAsia="ru-RU"/>
        </w:rPr>
        <w:t>Паспорт сельского поселения «Новоширокинское»»</w:t>
      </w:r>
      <w:bookmarkEnd w:id="100"/>
      <w:bookmarkEnd w:id="101"/>
      <w:bookmarkEnd w:id="102"/>
    </w:p>
    <w:p w:rsidR="0050293C" w:rsidRPr="0050293C" w:rsidRDefault="0050293C" w:rsidP="0050293C">
      <w:pPr>
        <w:spacing w:after="0" w:line="240" w:lineRule="auto"/>
        <w:jc w:val="center"/>
        <w:rPr>
          <w:rFonts w:ascii="Times New Roman" w:eastAsia="Calibri" w:hAnsi="Times New Roman" w:cs="Times New Roman"/>
          <w:b/>
          <w:sz w:val="20"/>
          <w:szCs w:val="20"/>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I. ОБЩАЯ ХАРАКТЕРИСТИКА МУНИЦИПАЛЬНОГО ОБРАЗОВАНИЯ</w:t>
      </w:r>
    </w:p>
    <w:p w:rsidR="0050293C" w:rsidRPr="0050293C" w:rsidRDefault="0050293C" w:rsidP="0050293C">
      <w:pPr>
        <w:spacing w:after="0" w:line="240" w:lineRule="auto"/>
        <w:jc w:val="both"/>
        <w:rPr>
          <w:rFonts w:ascii="Times New Roman" w:eastAsia="Calibri" w:hAnsi="Times New Roman" w:cs="Times New Roman"/>
          <w:b/>
          <w:bCs/>
          <w:sz w:val="20"/>
          <w:szCs w:val="20"/>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061"/>
        <w:gridCol w:w="3617"/>
        <w:gridCol w:w="1418"/>
        <w:gridCol w:w="1134"/>
        <w:gridCol w:w="1134"/>
        <w:gridCol w:w="1134"/>
      </w:tblGrid>
      <w:tr w:rsidR="0050293C" w:rsidRPr="0050293C" w:rsidTr="00202D67">
        <w:trPr>
          <w:tblHeader/>
        </w:trPr>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индикаторов</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2014 г.</w:t>
            </w:r>
          </w:p>
        </w:tc>
      </w:tr>
      <w:tr w:rsidR="0050293C" w:rsidRPr="0050293C" w:rsidTr="00202D67">
        <w:trPr>
          <w:trHeight w:val="554"/>
        </w:trPr>
        <w:tc>
          <w:tcPr>
            <w:tcW w:w="1061"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ind w:left="-57" w:right="-57"/>
              <w:jc w:val="center"/>
              <w:rPr>
                <w:rFonts w:ascii="Times New Roman" w:eastAsia="Times New Roman" w:hAnsi="Times New Roman" w:cs="Times New Roman"/>
                <w:bCs/>
                <w:sz w:val="24"/>
                <w:szCs w:val="24"/>
                <w:lang w:eastAsia="ru-RU"/>
              </w:rPr>
            </w:pPr>
            <w:r w:rsidRPr="0050293C">
              <w:rPr>
                <w:rFonts w:ascii="Times New Roman" w:eastAsia="Times New Roman" w:hAnsi="Times New Roman" w:cs="Times New Roman"/>
                <w:b/>
                <w:sz w:val="24"/>
                <w:szCs w:val="24"/>
                <w:lang w:eastAsia="ru-RU"/>
              </w:rPr>
              <w:t>1.</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b/>
                <w:sz w:val="24"/>
                <w:szCs w:val="24"/>
              </w:rPr>
              <w:t>Территория муниципального образования</w:t>
            </w:r>
            <w:r w:rsidRPr="0050293C">
              <w:rPr>
                <w:rFonts w:ascii="Times New Roman" w:eastAsia="Calibri" w:hAnsi="Times New Roman" w:cs="Times New Roman"/>
                <w:b/>
                <w:sz w:val="24"/>
                <w:szCs w:val="24"/>
                <w:vertAlign w:val="superscript"/>
              </w:rPr>
              <w:t>1)</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w:t>
            </w:r>
          </w:p>
        </w:tc>
        <w:tc>
          <w:tcPr>
            <w:tcW w:w="3617" w:type="dxa"/>
            <w:tcBorders>
              <w:left w:val="single" w:sz="1" w:space="0" w:color="000000"/>
              <w:bottom w:val="single" w:sz="1"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Общая площадь муниципального образования – всего</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га</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12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2985</w:t>
            </w:r>
          </w:p>
        </w:tc>
        <w:tc>
          <w:tcPr>
            <w:tcW w:w="1134" w:type="dxa"/>
            <w:tcBorders>
              <w:left w:val="single" w:sz="1" w:space="0" w:color="000000"/>
              <w:bottom w:val="single" w:sz="1" w:space="0" w:color="000000"/>
            </w:tcBorders>
          </w:tcPr>
          <w:p w:rsidR="0050293C" w:rsidRPr="0050293C" w:rsidRDefault="0050293C" w:rsidP="0050293C">
            <w:pPr>
              <w:spacing w:after="12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2985</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12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2985</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том числе находящаяся: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both"/>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1.1.1</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частной собственности</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1.1.2</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в собственности </w:t>
            </w:r>
            <w:r w:rsidRPr="0050293C">
              <w:rPr>
                <w:rFonts w:ascii="Times New Roman" w:eastAsia="Calibri" w:hAnsi="Times New Roman" w:cs="Times New Roman"/>
                <w:sz w:val="24"/>
                <w:szCs w:val="24"/>
              </w:rPr>
              <w:br/>
              <w:t xml:space="preserve"> Российской Федерации</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1.1.3</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собственности</w:t>
            </w:r>
          </w:p>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субъекта</w:t>
            </w:r>
            <w:r w:rsidRPr="0050293C">
              <w:rPr>
                <w:rFonts w:ascii="Times New Roman" w:eastAsia="Calibri" w:hAnsi="Times New Roman" w:cs="Times New Roman"/>
                <w:sz w:val="24"/>
                <w:szCs w:val="24"/>
              </w:rPr>
              <w:br/>
              <w:t xml:space="preserve"> Российской Федерации</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1.1.4</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собственности муниципального образования: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2940</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2940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2940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1.1.4.1</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предоставленная физическим лицам</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42,8</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42,8</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42,8</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pacing w:val="-4"/>
                <w:sz w:val="24"/>
                <w:szCs w:val="24"/>
              </w:rPr>
            </w:pPr>
            <w:r w:rsidRPr="0050293C">
              <w:rPr>
                <w:rFonts w:ascii="Times New Roman" w:eastAsia="Calibri" w:hAnsi="Times New Roman" w:cs="Times New Roman"/>
                <w:spacing w:val="-4"/>
                <w:sz w:val="24"/>
                <w:szCs w:val="24"/>
              </w:rPr>
              <w:t>1.1.4.1.1</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во владение, пользование</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42,8</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42,8</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42,8</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pacing w:val="-4"/>
                <w:sz w:val="24"/>
                <w:szCs w:val="24"/>
              </w:rPr>
            </w:pPr>
            <w:r w:rsidRPr="0050293C">
              <w:rPr>
                <w:rFonts w:ascii="Times New Roman" w:eastAsia="Calibri" w:hAnsi="Times New Roman" w:cs="Times New Roman"/>
                <w:spacing w:val="-4"/>
                <w:sz w:val="24"/>
                <w:szCs w:val="24"/>
              </w:rPr>
              <w:t>1.1.4.1.2</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аренду</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1.1.4.2</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предоставленная </w:t>
            </w:r>
            <w:r w:rsidRPr="0050293C">
              <w:rPr>
                <w:rFonts w:ascii="Times New Roman" w:eastAsia="Calibri" w:hAnsi="Times New Roman" w:cs="Times New Roman"/>
                <w:sz w:val="24"/>
                <w:szCs w:val="24"/>
              </w:rPr>
              <w:br/>
              <w:t xml:space="preserve"> юридическим лицам</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1,9</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1,9</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1,9</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pacing w:val="-4"/>
                <w:sz w:val="24"/>
                <w:szCs w:val="24"/>
              </w:rPr>
            </w:pPr>
            <w:r w:rsidRPr="0050293C">
              <w:rPr>
                <w:rFonts w:ascii="Times New Roman" w:eastAsia="Calibri" w:hAnsi="Times New Roman" w:cs="Times New Roman"/>
                <w:spacing w:val="-4"/>
                <w:sz w:val="24"/>
                <w:szCs w:val="24"/>
              </w:rPr>
              <w:t>1.1.4.2.1</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пользование</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rPr>
          <w:trHeight w:val="478"/>
        </w:trPr>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Times New Roman" w:hAnsi="Times New Roman" w:cs="Times New Roman"/>
                <w:spacing w:val="-4"/>
                <w:sz w:val="24"/>
                <w:szCs w:val="24"/>
                <w:lang w:eastAsia="ru-RU"/>
              </w:rPr>
            </w:pPr>
            <w:r w:rsidRPr="0050293C">
              <w:rPr>
                <w:rFonts w:ascii="Times New Roman" w:eastAsia="Times New Roman" w:hAnsi="Times New Roman" w:cs="Times New Roman"/>
                <w:spacing w:val="-4"/>
                <w:sz w:val="24"/>
                <w:szCs w:val="24"/>
                <w:lang w:eastAsia="ru-RU"/>
              </w:rPr>
              <w:t>1.1.4.2.2</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аренду</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1,9</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1,9</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1,9</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 xml:space="preserve">Земли в черте поселений,  входящих в состав </w:t>
            </w:r>
            <w:r w:rsidRPr="0050293C">
              <w:rPr>
                <w:rFonts w:ascii="Times New Roman" w:eastAsia="Times New Roman" w:hAnsi="Times New Roman" w:cs="Times New Roman"/>
                <w:sz w:val="24"/>
                <w:szCs w:val="24"/>
                <w:lang w:eastAsia="ru-RU"/>
              </w:rPr>
              <w:br/>
              <w:t xml:space="preserve"> муниципального образования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rPr>
          <w:trHeight w:val="319"/>
        </w:trPr>
        <w:tc>
          <w:tcPr>
            <w:tcW w:w="1061" w:type="dxa"/>
            <w:tcBorders>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из них:</w:t>
            </w:r>
          </w:p>
        </w:tc>
        <w:tc>
          <w:tcPr>
            <w:tcW w:w="1418" w:type="dxa"/>
            <w:tcBorders>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before="144" w:after="288"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w:t>
            </w:r>
          </w:p>
        </w:tc>
        <w:tc>
          <w:tcPr>
            <w:tcW w:w="1134" w:type="dxa"/>
            <w:tcBorders>
              <w:left w:val="single" w:sz="1" w:space="0" w:color="000000"/>
              <w:bottom w:val="single" w:sz="1" w:space="0" w:color="000000"/>
            </w:tcBorders>
          </w:tcPr>
          <w:p w:rsidR="0050293C" w:rsidRPr="0050293C" w:rsidRDefault="0050293C" w:rsidP="0050293C">
            <w:pPr>
              <w:spacing w:before="144" w:after="288"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before="144" w:after="288"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1.2.1</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жилой застройки</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1.2.2</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 xml:space="preserve">земли общественно-деловой </w:t>
            </w:r>
            <w:r w:rsidRPr="0050293C">
              <w:rPr>
                <w:rFonts w:ascii="Times New Roman" w:eastAsia="Times New Roman" w:hAnsi="Times New Roman" w:cs="Times New Roman"/>
                <w:sz w:val="24"/>
                <w:szCs w:val="24"/>
                <w:lang w:eastAsia="ru-RU"/>
              </w:rPr>
              <w:br/>
              <w:t xml:space="preserve"> застройки</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4" w:space="0" w:color="auto"/>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1.2.3</w:t>
            </w:r>
          </w:p>
        </w:tc>
        <w:tc>
          <w:tcPr>
            <w:tcW w:w="3617" w:type="dxa"/>
            <w:tcBorders>
              <w:left w:val="single" w:sz="1" w:space="0" w:color="000000"/>
              <w:bottom w:val="single" w:sz="4" w:space="0" w:color="auto"/>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промышленности</w:t>
            </w:r>
          </w:p>
        </w:tc>
        <w:tc>
          <w:tcPr>
            <w:tcW w:w="1418" w:type="dxa"/>
            <w:tcBorders>
              <w:left w:val="single" w:sz="1" w:space="0" w:color="000000"/>
              <w:bottom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rPr>
          <w:trHeight w:val="502"/>
        </w:trPr>
        <w:tc>
          <w:tcPr>
            <w:tcW w:w="106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28" w:lineRule="auto"/>
              <w:ind w:left="-57" w:right="-57"/>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1.2.4</w:t>
            </w:r>
          </w:p>
        </w:tc>
        <w:tc>
          <w:tcPr>
            <w:tcW w:w="361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top w:val="single" w:sz="4" w:space="0" w:color="auto"/>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1.2.5</w:t>
            </w:r>
          </w:p>
        </w:tc>
        <w:tc>
          <w:tcPr>
            <w:tcW w:w="3617" w:type="dxa"/>
            <w:tcBorders>
              <w:top w:val="single" w:sz="4" w:space="0" w:color="auto"/>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транспорта, связи,  инженерных коммуникаций</w:t>
            </w:r>
          </w:p>
        </w:tc>
        <w:tc>
          <w:tcPr>
            <w:tcW w:w="1418" w:type="dxa"/>
            <w:tcBorders>
              <w:top w:val="single" w:sz="4" w:space="0" w:color="auto"/>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top w:val="single" w:sz="4" w:space="0" w:color="auto"/>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4" w:space="0" w:color="auto"/>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1.2.6</w:t>
            </w:r>
          </w:p>
        </w:tc>
        <w:tc>
          <w:tcPr>
            <w:tcW w:w="3617" w:type="dxa"/>
            <w:tcBorders>
              <w:left w:val="single" w:sz="1" w:space="0" w:color="000000"/>
              <w:bottom w:val="single" w:sz="4" w:space="0" w:color="auto"/>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под объектами иного  специального назначения</w:t>
            </w:r>
          </w:p>
        </w:tc>
        <w:tc>
          <w:tcPr>
            <w:tcW w:w="1418" w:type="dxa"/>
            <w:tcBorders>
              <w:left w:val="single" w:sz="1" w:space="0" w:color="000000"/>
              <w:bottom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4" w:space="0" w:color="auto"/>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rPr>
          <w:trHeight w:val="541"/>
        </w:trPr>
        <w:tc>
          <w:tcPr>
            <w:tcW w:w="106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1.2.7</w:t>
            </w:r>
          </w:p>
        </w:tc>
        <w:tc>
          <w:tcPr>
            <w:tcW w:w="361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сельскохозяйственного использования</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before="144" w:after="288" w:line="228" w:lineRule="auto"/>
              <w:ind w:left="-57" w:right="-57"/>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before="144" w:after="288" w:line="228" w:lineRule="auto"/>
              <w:ind w:left="-57" w:right="-57"/>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before="144" w:after="288" w:line="228" w:lineRule="auto"/>
              <w:ind w:left="-57" w:right="-57"/>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w:t>
            </w:r>
          </w:p>
        </w:tc>
      </w:tr>
      <w:tr w:rsidR="0050293C" w:rsidRPr="0050293C" w:rsidTr="00202D67">
        <w:tc>
          <w:tcPr>
            <w:tcW w:w="1061" w:type="dxa"/>
            <w:tcBorders>
              <w:top w:val="single" w:sz="4" w:space="0" w:color="auto"/>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1.2.8</w:t>
            </w:r>
          </w:p>
        </w:tc>
        <w:tc>
          <w:tcPr>
            <w:tcW w:w="3617" w:type="dxa"/>
            <w:tcBorders>
              <w:top w:val="single" w:sz="4" w:space="0" w:color="auto"/>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 xml:space="preserve">земли, занятые особо </w:t>
            </w:r>
            <w:r w:rsidRPr="0050293C">
              <w:rPr>
                <w:rFonts w:ascii="Times New Roman" w:eastAsia="Times New Roman" w:hAnsi="Times New Roman" w:cs="Times New Roman"/>
                <w:sz w:val="24"/>
                <w:szCs w:val="24"/>
                <w:lang w:eastAsia="ru-RU"/>
              </w:rPr>
              <w:br/>
            </w:r>
            <w:r w:rsidRPr="0050293C">
              <w:rPr>
                <w:rFonts w:ascii="Times New Roman" w:eastAsia="Times New Roman" w:hAnsi="Times New Roman" w:cs="Times New Roman"/>
                <w:sz w:val="24"/>
                <w:szCs w:val="24"/>
                <w:lang w:eastAsia="ru-RU"/>
              </w:rPr>
              <w:lastRenderedPageBreak/>
              <w:t xml:space="preserve"> охраняемыми территориями и объектами</w:t>
            </w:r>
          </w:p>
        </w:tc>
        <w:tc>
          <w:tcPr>
            <w:tcW w:w="1418" w:type="dxa"/>
            <w:tcBorders>
              <w:top w:val="single" w:sz="4" w:space="0" w:color="auto"/>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lastRenderedPageBreak/>
              <w:t>- " -</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top w:val="single" w:sz="4" w:space="0" w:color="auto"/>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vAlign w:val="bottom"/>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lastRenderedPageBreak/>
              <w:t>1.2.8.1</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в том числе:</w:t>
            </w:r>
            <w:r w:rsidRPr="0050293C">
              <w:rPr>
                <w:rFonts w:ascii="Times New Roman" w:eastAsia="Times New Roman" w:hAnsi="Times New Roman" w:cs="Times New Roman"/>
                <w:sz w:val="24"/>
                <w:szCs w:val="24"/>
                <w:lang w:eastAsia="ru-RU"/>
              </w:rPr>
              <w:br/>
              <w:t xml:space="preserve"> земли рекреационного значения</w:t>
            </w:r>
          </w:p>
        </w:tc>
        <w:tc>
          <w:tcPr>
            <w:tcW w:w="1418" w:type="dxa"/>
            <w:tcBorders>
              <w:left w:val="single" w:sz="1" w:space="0" w:color="000000"/>
              <w:bottom w:val="single" w:sz="1" w:space="0" w:color="000000"/>
            </w:tcBorders>
            <w:vAlign w:val="bottom"/>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vAlign w:val="bottom"/>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1.2.9</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не вовлеченные в  градостроительную или  иную деятельность</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before="144" w:after="288"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1.3.</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16" w:lineRule="auto"/>
              <w:ind w:left="-57" w:right="-57"/>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 xml:space="preserve">Земли муниципального </w:t>
            </w:r>
            <w:r w:rsidRPr="0050293C">
              <w:rPr>
                <w:rFonts w:ascii="Times New Roman" w:eastAsia="Times New Roman" w:hAnsi="Times New Roman" w:cs="Times New Roman"/>
                <w:sz w:val="24"/>
                <w:szCs w:val="24"/>
                <w:lang w:eastAsia="ru-RU"/>
              </w:rPr>
              <w:br/>
              <w:t xml:space="preserve"> образования за чертой поселений, входящих  в состав муниципального образования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га</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rPr>
          <w:trHeight w:val="528"/>
        </w:trPr>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1.3.1</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сельскохозяйственного  назначения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1.3.2</w:t>
            </w:r>
          </w:p>
        </w:tc>
        <w:tc>
          <w:tcPr>
            <w:tcW w:w="3617" w:type="dxa"/>
            <w:tcBorders>
              <w:left w:val="single" w:sz="1" w:space="0" w:color="000000"/>
              <w:bottom w:val="single" w:sz="1" w:space="0" w:color="000000"/>
            </w:tcBorders>
          </w:tcPr>
          <w:p w:rsidR="0050293C" w:rsidRPr="0050293C" w:rsidRDefault="0050293C" w:rsidP="0050293C">
            <w:pPr>
              <w:tabs>
                <w:tab w:val="center" w:pos="4677"/>
                <w:tab w:val="right" w:pos="9355"/>
              </w:tabs>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промышленности,  транспорта и иного специального назначения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1.3.3</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особо охраняемых  территорий и объектов</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1.3.4</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Земли иных категорий</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1.4.</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 xml:space="preserve">Общая протяженность </w:t>
            </w:r>
            <w:r w:rsidRPr="0050293C">
              <w:rPr>
                <w:rFonts w:ascii="Times New Roman" w:eastAsia="Times New Roman" w:hAnsi="Times New Roman" w:cs="Times New Roman"/>
                <w:sz w:val="24"/>
                <w:szCs w:val="24"/>
                <w:lang w:eastAsia="ru-RU"/>
              </w:rPr>
              <w:br/>
              <w:t xml:space="preserve"> освещенных частей улиц, проездов, набережных на конец года</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7</w:t>
            </w:r>
          </w:p>
        </w:tc>
        <w:tc>
          <w:tcPr>
            <w:tcW w:w="1134" w:type="dxa"/>
            <w:tcBorders>
              <w:left w:val="single" w:sz="1" w:space="0" w:color="000000"/>
              <w:bottom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7</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7</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1.5.</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Протяженность автомобильных дорог</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12,6</w:t>
            </w:r>
          </w:p>
        </w:tc>
        <w:tc>
          <w:tcPr>
            <w:tcW w:w="1134" w:type="dxa"/>
            <w:tcBorders>
              <w:left w:val="single" w:sz="1" w:space="0" w:color="000000"/>
              <w:bottom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12,6</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в том числе:</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1.5.1</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федерального значения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1.5.2</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регионального значения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1.5.3</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местного значения</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 "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12,6</w:t>
            </w:r>
          </w:p>
        </w:tc>
        <w:tc>
          <w:tcPr>
            <w:tcW w:w="1134"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12,6</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Times New Roman" w:hAnsi="Times New Roman" w:cs="Times New Roman"/>
                <w:sz w:val="24"/>
                <w:szCs w:val="24"/>
                <w:lang w:eastAsia="ru-RU"/>
              </w:rPr>
            </w:pPr>
            <w:r w:rsidRPr="0050293C">
              <w:rPr>
                <w:rFonts w:ascii="Times New Roman" w:eastAsia="Times New Roman" w:hAnsi="Times New Roman" w:cs="Times New Roman"/>
                <w:sz w:val="24"/>
                <w:szCs w:val="24"/>
                <w:lang w:eastAsia="ru-RU"/>
              </w:rPr>
              <w:t>1.6.</w:t>
            </w:r>
          </w:p>
        </w:tc>
        <w:tc>
          <w:tcPr>
            <w:tcW w:w="3617" w:type="dxa"/>
            <w:tcBorders>
              <w:left w:val="single" w:sz="1" w:space="0" w:color="000000"/>
              <w:bottom w:val="single" w:sz="1" w:space="0" w:color="000000"/>
            </w:tcBorders>
          </w:tcPr>
          <w:p w:rsidR="0050293C" w:rsidRPr="0050293C" w:rsidRDefault="0050293C" w:rsidP="0050293C">
            <w:pPr>
              <w:spacing w:after="0" w:line="228"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Общее количество населенных пунктов</w:t>
            </w:r>
          </w:p>
        </w:tc>
        <w:tc>
          <w:tcPr>
            <w:tcW w:w="1418" w:type="dxa"/>
            <w:tcBorders>
              <w:left w:val="single" w:sz="1" w:space="0" w:color="000000"/>
              <w:bottom w:val="single" w:sz="1" w:space="0" w:color="000000"/>
            </w:tcBorders>
          </w:tcPr>
          <w:p w:rsidR="0050293C" w:rsidRPr="0050293C" w:rsidRDefault="0050293C" w:rsidP="0050293C">
            <w:pPr>
              <w:spacing w:after="0" w:line="228"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w:t>
            </w:r>
          </w:p>
        </w:tc>
        <w:tc>
          <w:tcPr>
            <w:tcW w:w="1134" w:type="dxa"/>
            <w:tcBorders>
              <w:left w:val="single" w:sz="1" w:space="0" w:color="000000"/>
              <w:bottom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16" w:lineRule="auto"/>
              <w:ind w:left="-57" w:right="-57"/>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2.</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Органы местного самоуправления</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и состав лиц, замещающих вы</w:t>
            </w:r>
            <w:r w:rsidRPr="0050293C">
              <w:rPr>
                <w:rFonts w:ascii="Times New Roman" w:eastAsia="Times New Roman" w:hAnsi="Times New Roman" w:cs="Times New Roman"/>
                <w:sz w:val="24"/>
                <w:szCs w:val="24"/>
                <w:lang w:eastAsia="ar-SA"/>
              </w:rPr>
              <w:softHyphen/>
              <w:t>борные муниципальные должности и должно</w:t>
            </w:r>
            <w:r w:rsidRPr="0050293C">
              <w:rPr>
                <w:rFonts w:ascii="Times New Roman" w:eastAsia="Times New Roman" w:hAnsi="Times New Roman" w:cs="Times New Roman"/>
                <w:sz w:val="24"/>
                <w:szCs w:val="24"/>
                <w:lang w:eastAsia="ar-SA"/>
              </w:rPr>
              <w:softHyphen/>
              <w:t>сти муници</w:t>
            </w:r>
            <w:r w:rsidRPr="0050293C">
              <w:rPr>
                <w:rFonts w:ascii="Times New Roman" w:eastAsia="Times New Roman" w:hAnsi="Times New Roman" w:cs="Times New Roman"/>
                <w:sz w:val="24"/>
                <w:szCs w:val="24"/>
                <w:lang w:eastAsia="ar-SA"/>
              </w:rPr>
              <w:softHyphen/>
              <w:t>пальной службы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2.2.</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и состав лиц, замещающих вы</w:t>
            </w:r>
            <w:r w:rsidRPr="0050293C">
              <w:rPr>
                <w:rFonts w:ascii="Times New Roman" w:eastAsia="Times New Roman" w:hAnsi="Times New Roman" w:cs="Times New Roman"/>
                <w:sz w:val="24"/>
                <w:szCs w:val="24"/>
                <w:lang w:eastAsia="ar-SA"/>
              </w:rPr>
              <w:softHyphen/>
              <w:t>борные муниципальные должности и должно</w:t>
            </w:r>
            <w:r w:rsidRPr="0050293C">
              <w:rPr>
                <w:rFonts w:ascii="Times New Roman" w:eastAsia="Times New Roman" w:hAnsi="Times New Roman" w:cs="Times New Roman"/>
                <w:sz w:val="24"/>
                <w:szCs w:val="24"/>
                <w:lang w:eastAsia="ar-SA"/>
              </w:rPr>
              <w:softHyphen/>
              <w:t>сти муници</w:t>
            </w:r>
            <w:r w:rsidRPr="0050293C">
              <w:rPr>
                <w:rFonts w:ascii="Times New Roman" w:eastAsia="Times New Roman" w:hAnsi="Times New Roman" w:cs="Times New Roman"/>
                <w:sz w:val="24"/>
                <w:szCs w:val="24"/>
                <w:lang w:eastAsia="ar-SA"/>
              </w:rPr>
              <w:softHyphen/>
              <w:t>пальной службы по категориям и группам должно</w:t>
            </w:r>
            <w:r w:rsidRPr="0050293C">
              <w:rPr>
                <w:rFonts w:ascii="Times New Roman" w:eastAsia="Times New Roman" w:hAnsi="Times New Roman" w:cs="Times New Roman"/>
                <w:sz w:val="24"/>
                <w:szCs w:val="24"/>
                <w:lang w:eastAsia="ar-SA"/>
              </w:rPr>
              <w:softHyphen/>
              <w:t>стей (по уровню базового про</w:t>
            </w:r>
            <w:r w:rsidRPr="0050293C">
              <w:rPr>
                <w:rFonts w:ascii="Times New Roman" w:eastAsia="Times New Roman" w:hAnsi="Times New Roman" w:cs="Times New Roman"/>
                <w:sz w:val="24"/>
                <w:szCs w:val="24"/>
                <w:lang w:eastAsia="ar-SA"/>
              </w:rPr>
              <w:softHyphen/>
              <w:t>фессионального образо</w:t>
            </w:r>
            <w:r w:rsidRPr="0050293C">
              <w:rPr>
                <w:rFonts w:ascii="Times New Roman" w:eastAsia="Times New Roman" w:hAnsi="Times New Roman" w:cs="Times New Roman"/>
                <w:sz w:val="24"/>
                <w:szCs w:val="24"/>
                <w:lang w:eastAsia="ar-SA"/>
              </w:rPr>
              <w:softHyphen/>
              <w:t>вания)</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2.3.</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и состав лиц, замещающих вы</w:t>
            </w:r>
            <w:r w:rsidRPr="0050293C">
              <w:rPr>
                <w:rFonts w:ascii="Times New Roman" w:eastAsia="Times New Roman" w:hAnsi="Times New Roman" w:cs="Times New Roman"/>
                <w:sz w:val="24"/>
                <w:szCs w:val="24"/>
                <w:lang w:eastAsia="ar-SA"/>
              </w:rPr>
              <w:softHyphen/>
              <w:t>борные муниципальные должности и должно</w:t>
            </w:r>
            <w:r w:rsidRPr="0050293C">
              <w:rPr>
                <w:rFonts w:ascii="Times New Roman" w:eastAsia="Times New Roman" w:hAnsi="Times New Roman" w:cs="Times New Roman"/>
                <w:sz w:val="24"/>
                <w:szCs w:val="24"/>
                <w:lang w:eastAsia="ar-SA"/>
              </w:rPr>
              <w:softHyphen/>
              <w:t>сти муници</w:t>
            </w:r>
            <w:r w:rsidRPr="0050293C">
              <w:rPr>
                <w:rFonts w:ascii="Times New Roman" w:eastAsia="Times New Roman" w:hAnsi="Times New Roman" w:cs="Times New Roman"/>
                <w:sz w:val="24"/>
                <w:szCs w:val="24"/>
                <w:lang w:eastAsia="ar-SA"/>
              </w:rPr>
              <w:softHyphen/>
              <w:t>пальной службы,  получивших до</w:t>
            </w:r>
            <w:r w:rsidRPr="0050293C">
              <w:rPr>
                <w:rFonts w:ascii="Times New Roman" w:eastAsia="Times New Roman" w:hAnsi="Times New Roman" w:cs="Times New Roman"/>
                <w:sz w:val="24"/>
                <w:szCs w:val="24"/>
                <w:lang w:eastAsia="ar-SA"/>
              </w:rPr>
              <w:softHyphen/>
              <w:t>полнительное про</w:t>
            </w:r>
            <w:r w:rsidRPr="0050293C">
              <w:rPr>
                <w:rFonts w:ascii="Times New Roman" w:eastAsia="Times New Roman" w:hAnsi="Times New Roman" w:cs="Times New Roman"/>
                <w:sz w:val="24"/>
                <w:szCs w:val="24"/>
                <w:lang w:eastAsia="ar-SA"/>
              </w:rPr>
              <w:softHyphen/>
              <w:t>фессиональное образование по категориям и группам должностей (по видам и направлениям обучения, ви</w:t>
            </w:r>
            <w:r w:rsidRPr="0050293C">
              <w:rPr>
                <w:rFonts w:ascii="Times New Roman" w:eastAsia="Times New Roman" w:hAnsi="Times New Roman" w:cs="Times New Roman"/>
                <w:sz w:val="24"/>
                <w:szCs w:val="24"/>
                <w:lang w:eastAsia="ar-SA"/>
              </w:rPr>
              <w:softHyphen/>
              <w:t>дам учебных заведений)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2.4.</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Среднемесячная заработная плата лиц, замещаю</w:t>
            </w:r>
            <w:r w:rsidRPr="0050293C">
              <w:rPr>
                <w:rFonts w:ascii="Times New Roman" w:eastAsia="Times New Roman" w:hAnsi="Times New Roman" w:cs="Times New Roman"/>
                <w:sz w:val="24"/>
                <w:szCs w:val="24"/>
                <w:lang w:eastAsia="ar-SA"/>
              </w:rPr>
              <w:softHyphen/>
              <w:t>щих выборные муниципальные долж</w:t>
            </w:r>
            <w:r w:rsidRPr="0050293C">
              <w:rPr>
                <w:rFonts w:ascii="Times New Roman" w:eastAsia="Times New Roman" w:hAnsi="Times New Roman" w:cs="Times New Roman"/>
                <w:sz w:val="24"/>
                <w:szCs w:val="24"/>
                <w:lang w:eastAsia="ar-SA"/>
              </w:rPr>
              <w:softHyphen/>
              <w:t>ности и должно</w:t>
            </w:r>
            <w:r w:rsidRPr="0050293C">
              <w:rPr>
                <w:rFonts w:ascii="Times New Roman" w:eastAsia="Times New Roman" w:hAnsi="Times New Roman" w:cs="Times New Roman"/>
                <w:sz w:val="24"/>
                <w:szCs w:val="24"/>
                <w:lang w:eastAsia="ar-SA"/>
              </w:rPr>
              <w:softHyphen/>
              <w:t>сти муниципальной службы</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рублей</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40360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40360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40360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Списочная численность работников органов местного самоуправления на конец года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2.6.</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Среднемесячная заработная плата работников органов местного самоуправления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рублей</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11400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11400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11400</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2.7.</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Статус муниципального образова</w:t>
            </w:r>
            <w:r w:rsidRPr="0050293C">
              <w:rPr>
                <w:rFonts w:ascii="Times New Roman" w:eastAsia="Times New Roman" w:hAnsi="Times New Roman" w:cs="Times New Roman"/>
                <w:sz w:val="24"/>
                <w:szCs w:val="24"/>
                <w:lang w:eastAsia="ar-SA"/>
              </w:rPr>
              <w:softHyphen/>
              <w:t>ния</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Сельское поселение</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Сельское поселение</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Сельское поселение</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2.8.1.</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Представительный орган</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Дата выборов представительного органа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месяц, год</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14.09.2014</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2.8.2.</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Сроки полномочий представительного органа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месяцев</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48</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2.8.3.</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Способ формирования представительного органа (избранный на муниципальных выборах)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Тайное голосование</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eastAsia="ar-SA"/>
              </w:rPr>
              <w:t>Тайное голосование</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eastAsia="ar-SA"/>
              </w:rPr>
              <w:t>Тайное голосование</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2.8.4</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Общая численность депутатов представительного органа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2.8.5.</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депутатов представительного органа на постоянной основе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2.9.</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Глава местной администрации,</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назначенный по контракту</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2.10.</w:t>
            </w:r>
          </w:p>
        </w:tc>
        <w:tc>
          <w:tcPr>
            <w:tcW w:w="361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Глава сельского поселения</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106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2.11.</w:t>
            </w:r>
          </w:p>
        </w:tc>
        <w:tc>
          <w:tcPr>
            <w:tcW w:w="361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Контрольный орган</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3.</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w:t>
            </w:r>
          </w:p>
        </w:tc>
        <w:tc>
          <w:tcPr>
            <w:tcW w:w="3617"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Население муниципаль</w:t>
            </w:r>
            <w:r w:rsidRPr="0050293C">
              <w:rPr>
                <w:rFonts w:ascii="Times New Roman" w:eastAsia="Times New Roman" w:hAnsi="Times New Roman" w:cs="Times New Roman"/>
                <w:b/>
                <w:bCs/>
                <w:sz w:val="24"/>
                <w:szCs w:val="24"/>
                <w:lang w:eastAsia="ar-SA"/>
              </w:rPr>
              <w:softHyphen/>
              <w:t>ного образова</w:t>
            </w:r>
            <w:r w:rsidRPr="0050293C">
              <w:rPr>
                <w:rFonts w:ascii="Times New Roman" w:eastAsia="Times New Roman" w:hAnsi="Times New Roman" w:cs="Times New Roman"/>
                <w:b/>
                <w:bCs/>
                <w:sz w:val="24"/>
                <w:szCs w:val="24"/>
                <w:lang w:eastAsia="ar-SA"/>
              </w:rPr>
              <w:softHyphen/>
              <w:t>ния</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Численность постоянного </w:t>
            </w:r>
            <w:r w:rsidRPr="0050293C">
              <w:rPr>
                <w:rFonts w:ascii="Times New Roman" w:eastAsia="Times New Roman" w:hAnsi="Times New Roman" w:cs="Times New Roman"/>
                <w:sz w:val="24"/>
                <w:szCs w:val="24"/>
                <w:lang w:eastAsia="ar-SA"/>
              </w:rPr>
              <w:lastRenderedPageBreak/>
              <w:t>населения:</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1469</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1207</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1207</w:t>
            </w:r>
          </w:p>
        </w:tc>
      </w:tr>
      <w:tr w:rsidR="0050293C" w:rsidRPr="0050293C" w:rsidTr="00202D67">
        <w:tc>
          <w:tcPr>
            <w:tcW w:w="106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bCs/>
                <w:sz w:val="24"/>
                <w:szCs w:val="24"/>
                <w:lang w:eastAsia="ar-SA"/>
              </w:rPr>
            </w:pPr>
          </w:p>
        </w:tc>
        <w:tc>
          <w:tcPr>
            <w:tcW w:w="361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в возрасте:</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3.1.1</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моложе трудоспособного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259</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279</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326</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3.1.2.</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трудоспособном</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922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713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673</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3.1.3.</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старше трудоспособного</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288</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215</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208</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Мужчины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724</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724</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3.3.</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Женщины</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698</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483</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483</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3.4.</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родившихся за год</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27</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3.5.</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умерших за год</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18</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3.6.</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Естественный прирост (+), убыль (-) населения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Уровень образования в возрасте 15 лет и более на 1000 человек соответствующего возраста имеют образова</w:t>
            </w:r>
            <w:r w:rsidRPr="0050293C">
              <w:rPr>
                <w:rFonts w:ascii="Times New Roman" w:eastAsia="Times New Roman" w:hAnsi="Times New Roman" w:cs="Times New Roman"/>
                <w:sz w:val="24"/>
                <w:szCs w:val="24"/>
                <w:lang w:eastAsia="ar-SA"/>
              </w:rPr>
              <w:softHyphen/>
              <w:t>ние (по переписи 2010 года):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3.7.1.</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послевузовское профессиональное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3.7.2.</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высшее про</w:t>
            </w:r>
            <w:r w:rsidRPr="0050293C">
              <w:rPr>
                <w:rFonts w:ascii="Times New Roman" w:eastAsia="Times New Roman" w:hAnsi="Times New Roman" w:cs="Times New Roman"/>
                <w:sz w:val="24"/>
                <w:szCs w:val="24"/>
                <w:lang w:eastAsia="ar-SA"/>
              </w:rPr>
              <w:softHyphen/>
              <w:t>фессиональное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148</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148</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3.7.3.</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неполное высшее про</w:t>
            </w:r>
            <w:r w:rsidRPr="0050293C">
              <w:rPr>
                <w:rFonts w:ascii="Times New Roman" w:eastAsia="Times New Roman" w:hAnsi="Times New Roman" w:cs="Times New Roman"/>
                <w:sz w:val="24"/>
                <w:szCs w:val="24"/>
                <w:lang w:eastAsia="ar-SA"/>
              </w:rPr>
              <w:softHyphen/>
              <w:t>фессиональное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3.7.4.</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среднее про</w:t>
            </w:r>
            <w:r w:rsidRPr="0050293C">
              <w:rPr>
                <w:rFonts w:ascii="Times New Roman" w:eastAsia="Times New Roman" w:hAnsi="Times New Roman" w:cs="Times New Roman"/>
                <w:sz w:val="24"/>
                <w:szCs w:val="24"/>
                <w:lang w:eastAsia="ar-SA"/>
              </w:rPr>
              <w:softHyphen/>
              <w:t>фессиональное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189</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189</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3.7.5.</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начальное про</w:t>
            </w:r>
            <w:r w:rsidRPr="0050293C">
              <w:rPr>
                <w:rFonts w:ascii="Times New Roman" w:eastAsia="Times New Roman" w:hAnsi="Times New Roman" w:cs="Times New Roman"/>
                <w:sz w:val="24"/>
                <w:szCs w:val="24"/>
                <w:lang w:eastAsia="ar-SA"/>
              </w:rPr>
              <w:softHyphen/>
              <w:t>фессиональное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29</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29</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3.7.6.</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среднее (полное) общее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217</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217</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3.7.7.</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основное общее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3.7.8.</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начальное общее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3.7.9.</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не имеют начального общего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3.8.</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домохозяйств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576</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583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583</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3.9.</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Средний размер домохозяйств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4.</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Основные экономические показатели</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юридических лиц, прошедших государ</w:t>
            </w:r>
            <w:r w:rsidRPr="0050293C">
              <w:rPr>
                <w:rFonts w:ascii="Times New Roman" w:eastAsia="Times New Roman" w:hAnsi="Times New Roman" w:cs="Times New Roman"/>
                <w:sz w:val="24"/>
                <w:szCs w:val="24"/>
                <w:lang w:eastAsia="ar-SA"/>
              </w:rPr>
              <w:softHyphen/>
              <w:t>ственную регистрацию (на нача</w:t>
            </w:r>
            <w:r w:rsidRPr="0050293C">
              <w:rPr>
                <w:rFonts w:ascii="Times New Roman" w:eastAsia="Times New Roman" w:hAnsi="Times New Roman" w:cs="Times New Roman"/>
                <w:sz w:val="24"/>
                <w:szCs w:val="24"/>
                <w:lang w:eastAsia="ar-SA"/>
              </w:rPr>
              <w:softHyphen/>
              <w:t>ло периода)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w:t>
            </w:r>
          </w:p>
        </w:tc>
      </w:tr>
      <w:tr w:rsidR="0050293C" w:rsidRPr="0050293C" w:rsidTr="00202D67">
        <w:tc>
          <w:tcPr>
            <w:tcW w:w="1061"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17"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w:t>
            </w:r>
          </w:p>
        </w:tc>
        <w:tc>
          <w:tcPr>
            <w:tcW w:w="1418"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50293C" w:rsidRPr="0050293C" w:rsidTr="00202D67">
        <w:trPr>
          <w:trHeight w:val="682"/>
        </w:trPr>
        <w:tc>
          <w:tcPr>
            <w:tcW w:w="1061"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17"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юридических лиц, зарегистрированных на территории поселка</w:t>
            </w:r>
          </w:p>
        </w:tc>
        <w:tc>
          <w:tcPr>
            <w:tcW w:w="1418" w:type="dxa"/>
            <w:tcBorders>
              <w:top w:val="single" w:sz="1" w:space="0" w:color="000000"/>
              <w:left w:val="single" w:sz="1" w:space="0" w:color="000000"/>
              <w:bottom w:val="single" w:sz="4" w:space="0" w:color="auto"/>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w:t>
            </w: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w:t>
            </w:r>
          </w:p>
        </w:tc>
      </w:tr>
      <w:tr w:rsidR="0050293C" w:rsidRPr="0050293C" w:rsidTr="00202D67">
        <w:tc>
          <w:tcPr>
            <w:tcW w:w="1061"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17"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юридических лиц, зарегистрированных по месту </w:t>
            </w:r>
            <w:r w:rsidRPr="0050293C">
              <w:rPr>
                <w:rFonts w:ascii="Times New Roman" w:eastAsia="Times New Roman" w:hAnsi="Times New Roman" w:cs="Times New Roman"/>
                <w:sz w:val="24"/>
                <w:szCs w:val="24"/>
                <w:lang w:eastAsia="ar-SA"/>
              </w:rPr>
              <w:lastRenderedPageBreak/>
              <w:t>нахождения филиалов и обособленных подразделений</w:t>
            </w:r>
          </w:p>
        </w:tc>
        <w:tc>
          <w:tcPr>
            <w:tcW w:w="1418" w:type="dxa"/>
            <w:tcBorders>
              <w:top w:val="single" w:sz="1" w:space="0" w:color="000000"/>
              <w:left w:val="single" w:sz="1" w:space="0" w:color="000000"/>
              <w:bottom w:val="single" w:sz="4" w:space="0" w:color="auto"/>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lastRenderedPageBreak/>
              <w:t>"</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r>
      <w:tr w:rsidR="0050293C" w:rsidRPr="0050293C" w:rsidTr="00202D67">
        <w:tc>
          <w:tcPr>
            <w:tcW w:w="1061"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r w:rsidRPr="0050293C">
              <w:rPr>
                <w:rFonts w:ascii="Times New Roman" w:eastAsia="Times New Roman" w:hAnsi="Times New Roman" w:cs="Times New Roman"/>
                <w:sz w:val="24"/>
                <w:szCs w:val="24"/>
                <w:lang w:eastAsia="ar-SA"/>
              </w:rPr>
              <w:lastRenderedPageBreak/>
              <w:t>4.2.</w:t>
            </w:r>
          </w:p>
        </w:tc>
        <w:tc>
          <w:tcPr>
            <w:tcW w:w="3617"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индивидуальных предпринимателей, прошед</w:t>
            </w:r>
            <w:r w:rsidRPr="0050293C">
              <w:rPr>
                <w:rFonts w:ascii="Times New Roman" w:eastAsia="Times New Roman" w:hAnsi="Times New Roman" w:cs="Times New Roman"/>
                <w:sz w:val="24"/>
                <w:szCs w:val="24"/>
                <w:lang w:eastAsia="ar-SA"/>
              </w:rPr>
              <w:softHyphen/>
              <w:t>ших государственную регистрацию (на начало перио</w:t>
            </w:r>
            <w:r w:rsidRPr="0050293C">
              <w:rPr>
                <w:rFonts w:ascii="Times New Roman" w:eastAsia="Times New Roman" w:hAnsi="Times New Roman" w:cs="Times New Roman"/>
                <w:sz w:val="24"/>
                <w:szCs w:val="24"/>
                <w:lang w:eastAsia="ar-SA"/>
              </w:rPr>
              <w:softHyphen/>
              <w:t>да)</w:t>
            </w:r>
          </w:p>
        </w:tc>
        <w:tc>
          <w:tcPr>
            <w:tcW w:w="1418"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w:t>
            </w: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w:t>
            </w:r>
          </w:p>
        </w:tc>
      </w:tr>
      <w:tr w:rsidR="0050293C" w:rsidRPr="0050293C" w:rsidTr="00202D67">
        <w:tc>
          <w:tcPr>
            <w:tcW w:w="9498" w:type="dxa"/>
            <w:gridSpan w:val="6"/>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b/>
                <w:bCs/>
                <w:sz w:val="24"/>
                <w:szCs w:val="24"/>
                <w:lang w:eastAsia="ar-SA"/>
              </w:rPr>
              <w:t>Производство товаров и услуг</w:t>
            </w:r>
          </w:p>
        </w:tc>
      </w:tr>
      <w:tr w:rsidR="0050293C" w:rsidRPr="0050293C" w:rsidTr="00202D67">
        <w:tc>
          <w:tcPr>
            <w:tcW w:w="106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w:t>
            </w:r>
          </w:p>
        </w:tc>
        <w:tc>
          <w:tcPr>
            <w:tcW w:w="361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Среднесписочная численность работников организа</w:t>
            </w:r>
            <w:r w:rsidRPr="0050293C">
              <w:rPr>
                <w:rFonts w:ascii="Times New Roman" w:eastAsia="Times New Roman" w:hAnsi="Times New Roman" w:cs="Times New Roman"/>
                <w:sz w:val="24"/>
                <w:szCs w:val="24"/>
                <w:lang w:eastAsia="ar-SA"/>
              </w:rPr>
              <w:softHyphen/>
              <w:t>ций (без субъектов малого предпринимательства)</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1365</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1248</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1248</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Оборот розничной торговли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млн.руб.</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45,6</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30,844</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4.5.</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Оборот общественного питания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Объем платных услуг: из него по видам услуг</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тыс.руб.</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4446,0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4318,8</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4060,3</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4.6.1</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химическая чистка и крашение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4.6.2</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прачечных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4.6.3</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бань и душевых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4.6.4</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предприятий по прокату</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4.6.5</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ритуальные</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4.6.6</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транспортные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4.6.7</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связи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4.6.8</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жилищные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256,3</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268,5</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300,2</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4.6.9</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коммунальные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4189,7</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4050,3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3760,1</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4.8.</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Инвестиции в основной капитал, осуществляе</w:t>
            </w:r>
            <w:r w:rsidRPr="0050293C">
              <w:rPr>
                <w:rFonts w:ascii="Times New Roman" w:eastAsia="Times New Roman" w:hAnsi="Times New Roman" w:cs="Times New Roman"/>
                <w:sz w:val="24"/>
                <w:szCs w:val="24"/>
                <w:lang w:eastAsia="ar-SA"/>
              </w:rPr>
              <w:softHyphen/>
              <w:t>мые организациями, находящимися на террито</w:t>
            </w:r>
            <w:r w:rsidRPr="0050293C">
              <w:rPr>
                <w:rFonts w:ascii="Times New Roman" w:eastAsia="Times New Roman" w:hAnsi="Times New Roman" w:cs="Times New Roman"/>
                <w:sz w:val="24"/>
                <w:szCs w:val="24"/>
                <w:lang w:eastAsia="ar-SA"/>
              </w:rPr>
              <w:softHyphen/>
              <w:t>рии муниципаль</w:t>
            </w:r>
            <w:r w:rsidRPr="0050293C">
              <w:rPr>
                <w:rFonts w:ascii="Times New Roman" w:eastAsia="Times New Roman" w:hAnsi="Times New Roman" w:cs="Times New Roman"/>
                <w:sz w:val="24"/>
                <w:szCs w:val="24"/>
                <w:lang w:eastAsia="ar-SA"/>
              </w:rPr>
              <w:softHyphen/>
              <w:t>ного образова</w:t>
            </w:r>
            <w:r w:rsidRPr="0050293C">
              <w:rPr>
                <w:rFonts w:ascii="Times New Roman" w:eastAsia="Times New Roman" w:hAnsi="Times New Roman" w:cs="Times New Roman"/>
                <w:sz w:val="24"/>
                <w:szCs w:val="24"/>
                <w:lang w:eastAsia="ar-SA"/>
              </w:rPr>
              <w:softHyphen/>
              <w:t>ния (без субъек</w:t>
            </w:r>
            <w:r w:rsidRPr="0050293C">
              <w:rPr>
                <w:rFonts w:ascii="Times New Roman" w:eastAsia="Times New Roman" w:hAnsi="Times New Roman" w:cs="Times New Roman"/>
                <w:sz w:val="24"/>
                <w:szCs w:val="24"/>
                <w:lang w:eastAsia="ar-SA"/>
              </w:rPr>
              <w:softHyphen/>
              <w:t>тов малого предпринимательства)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4.8.1.</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по источникам финансирования:</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за счет средств федерального бюджета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4.8.2.</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за счет средств субъекта Российской Федерации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c>
          <w:tcPr>
            <w:tcW w:w="361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Инвестиции в основной капитал организаций муниципаль</w:t>
            </w:r>
            <w:r w:rsidRPr="0050293C">
              <w:rPr>
                <w:rFonts w:ascii="Times New Roman" w:eastAsia="Times New Roman" w:hAnsi="Times New Roman" w:cs="Times New Roman"/>
                <w:sz w:val="24"/>
                <w:szCs w:val="24"/>
                <w:lang w:eastAsia="ar-SA"/>
              </w:rPr>
              <w:softHyphen/>
              <w:t>ной формы собственности, всего</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rPr>
          <w:trHeight w:val="975"/>
        </w:trPr>
        <w:tc>
          <w:tcPr>
            <w:tcW w:w="1061"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4.9.1.</w:t>
            </w:r>
          </w:p>
        </w:tc>
        <w:tc>
          <w:tcPr>
            <w:tcW w:w="3617"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 по источникам финансирования:</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за счет средств федерального </w:t>
            </w:r>
            <w:r w:rsidRPr="0050293C">
              <w:rPr>
                <w:rFonts w:ascii="Times New Roman" w:eastAsia="Times New Roman" w:hAnsi="Times New Roman" w:cs="Times New Roman"/>
                <w:sz w:val="24"/>
                <w:szCs w:val="24"/>
                <w:lang w:eastAsia="ar-SA"/>
              </w:rPr>
              <w:lastRenderedPageBreak/>
              <w:t>бюджета</w:t>
            </w:r>
          </w:p>
        </w:tc>
        <w:tc>
          <w:tcPr>
            <w:tcW w:w="1418"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4.9.2.</w:t>
            </w:r>
          </w:p>
        </w:tc>
        <w:tc>
          <w:tcPr>
            <w:tcW w:w="3617"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за счет средств субъекта Российской Федерации</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4.9.3.</w:t>
            </w:r>
          </w:p>
        </w:tc>
        <w:tc>
          <w:tcPr>
            <w:tcW w:w="361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за счет средств местного бюджета</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4.9.4.</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за счет средств внебюджетных источников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4.9.5.</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за счет средств собственников жилья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6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4.9.6.</w:t>
            </w:r>
          </w:p>
        </w:tc>
        <w:tc>
          <w:tcPr>
            <w:tcW w:w="361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за счет средств Фонда корпорации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bl>
    <w:p w:rsidR="0050293C" w:rsidRPr="0050293C" w:rsidRDefault="0050293C" w:rsidP="0050293C">
      <w:pPr>
        <w:spacing w:after="0" w:line="240" w:lineRule="auto"/>
        <w:jc w:val="both"/>
        <w:rPr>
          <w:rFonts w:ascii="Times New Roman" w:eastAsia="Calibri" w:hAnsi="Times New Roman" w:cs="Times New Roman"/>
          <w:b/>
          <w:bCs/>
          <w:sz w:val="24"/>
          <w:szCs w:val="24"/>
          <w:highlight w:val="lightGray"/>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 xml:space="preserve">II.ФИНАНСЫ МУНИЦИПАЛЬНОГО ОБРАЗОВАНИЯ    </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1"/>
        <w:gridCol w:w="3637"/>
        <w:gridCol w:w="1418"/>
        <w:gridCol w:w="1134"/>
        <w:gridCol w:w="1134"/>
        <w:gridCol w:w="1134"/>
      </w:tblGrid>
      <w:tr w:rsidR="0050293C" w:rsidRPr="0050293C" w:rsidTr="00202D67">
        <w:trPr>
          <w:tblHeader/>
        </w:trPr>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1.</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1.1.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Бюджет муниципаль</w:t>
            </w:r>
            <w:r w:rsidRPr="0050293C">
              <w:rPr>
                <w:rFonts w:ascii="Times New Roman" w:eastAsia="Times New Roman" w:hAnsi="Times New Roman" w:cs="Times New Roman"/>
                <w:b/>
                <w:bCs/>
                <w:sz w:val="24"/>
                <w:szCs w:val="24"/>
                <w:lang w:eastAsia="ar-SA"/>
              </w:rPr>
              <w:softHyphen/>
              <w:t>ного образова</w:t>
            </w:r>
            <w:r w:rsidRPr="0050293C">
              <w:rPr>
                <w:rFonts w:ascii="Times New Roman" w:eastAsia="Times New Roman" w:hAnsi="Times New Roman" w:cs="Times New Roman"/>
                <w:b/>
                <w:bCs/>
                <w:sz w:val="24"/>
                <w:szCs w:val="24"/>
                <w:lang w:eastAsia="ar-SA"/>
              </w:rPr>
              <w:softHyphen/>
              <w:t>ния</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b/>
                <w:bCs/>
                <w:sz w:val="24"/>
                <w:szCs w:val="24"/>
                <w:lang w:eastAsia="ar-SA"/>
              </w:rPr>
              <w:t xml:space="preserve">Доходы местного бюджета - </w:t>
            </w:r>
            <w:r w:rsidRPr="0050293C">
              <w:rPr>
                <w:rFonts w:ascii="Times New Roman" w:eastAsia="Times New Roman" w:hAnsi="Times New Roman" w:cs="Times New Roman"/>
                <w:sz w:val="24"/>
                <w:szCs w:val="24"/>
                <w:lang w:eastAsia="ar-SA"/>
              </w:rPr>
              <w:t>всего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тыс.руб.</w:t>
            </w:r>
          </w:p>
        </w:tc>
        <w:tc>
          <w:tcPr>
            <w:tcW w:w="1134" w:type="dxa"/>
            <w:tcBorders>
              <w:left w:val="single" w:sz="1" w:space="0" w:color="000000"/>
              <w:bottom w:val="single" w:sz="1" w:space="0" w:color="000000"/>
              <w:right w:val="single" w:sz="1" w:space="0" w:color="000000"/>
            </w:tcBorders>
            <w:shd w:val="clear" w:color="auto" w:fill="auto"/>
          </w:tcPr>
          <w:p w:rsidR="0050293C" w:rsidRPr="0050293C" w:rsidRDefault="0050293C" w:rsidP="0050293C">
            <w:pPr>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13016,2</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14274</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13502</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1.1.1.</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Налоги на прибыль - всего</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6028</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7461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6833</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1.1.1.1.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налог на доходы физических лиц</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6028</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7461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6833</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1.1.3.</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Налоги на имущество - всего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65</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1.1.3.1.</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земельный налог</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82</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1.1.3.2.</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налог на имущество физических лиц</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1.1.4.</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Государственная пошлина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тыс.руб.</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1.1.5.</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Доходы от использования имущества, находящегося в муниципаль</w:t>
            </w:r>
            <w:r w:rsidRPr="0050293C">
              <w:rPr>
                <w:rFonts w:ascii="Times New Roman" w:eastAsia="Times New Roman" w:hAnsi="Times New Roman" w:cs="Times New Roman"/>
                <w:sz w:val="24"/>
                <w:szCs w:val="24"/>
                <w:lang w:eastAsia="ar-SA"/>
              </w:rPr>
              <w:softHyphen/>
              <w:t>ной собственности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4115</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4534</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5352</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1.1.5.1.</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 доходы от сдачи в аренду имущества, находя</w:t>
            </w:r>
            <w:r w:rsidRPr="0050293C">
              <w:rPr>
                <w:rFonts w:ascii="Times New Roman" w:eastAsia="Times New Roman" w:hAnsi="Times New Roman" w:cs="Times New Roman"/>
                <w:sz w:val="24"/>
                <w:szCs w:val="24"/>
                <w:lang w:eastAsia="ar-SA"/>
              </w:rPr>
              <w:softHyphen/>
              <w:t>щегося в муниципаль</w:t>
            </w:r>
            <w:r w:rsidRPr="0050293C">
              <w:rPr>
                <w:rFonts w:ascii="Times New Roman" w:eastAsia="Times New Roman" w:hAnsi="Times New Roman" w:cs="Times New Roman"/>
                <w:sz w:val="24"/>
                <w:szCs w:val="24"/>
                <w:lang w:eastAsia="ar-SA"/>
              </w:rPr>
              <w:softHyphen/>
              <w:t>ной собственности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4115</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4534</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5352</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1.1.5.</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Платежи при пользовании природными ресурсами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1.1.7.</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Доходы от продажи материальных и нематериальных активов - всего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тыс.руб.</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1.1.7.1.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  доходы от продажи квартир</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1.1.7.2.</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доходы от реализации имущества, находящегося в му</w:t>
            </w:r>
            <w:r w:rsidRPr="0050293C">
              <w:rPr>
                <w:rFonts w:ascii="Times New Roman" w:eastAsia="Times New Roman" w:hAnsi="Times New Roman" w:cs="Times New Roman"/>
                <w:sz w:val="24"/>
                <w:szCs w:val="24"/>
                <w:lang w:eastAsia="ar-SA"/>
              </w:rPr>
              <w:softHyphen/>
              <w:t xml:space="preserve">ниципальной </w:t>
            </w:r>
            <w:r w:rsidRPr="0050293C">
              <w:rPr>
                <w:rFonts w:ascii="Times New Roman" w:eastAsia="Times New Roman" w:hAnsi="Times New Roman" w:cs="Times New Roman"/>
                <w:sz w:val="24"/>
                <w:szCs w:val="24"/>
                <w:lang w:eastAsia="ar-SA"/>
              </w:rPr>
              <w:lastRenderedPageBreak/>
              <w:t>собственности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1.1.8.</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Безвозмездные поступления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2858,0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2177</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921</w:t>
            </w:r>
          </w:p>
        </w:tc>
      </w:tr>
      <w:tr w:rsidR="0050293C" w:rsidRPr="0050293C" w:rsidTr="00202D67">
        <w:tc>
          <w:tcPr>
            <w:tcW w:w="104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1.1.8.1.</w:t>
            </w:r>
          </w:p>
        </w:tc>
        <w:tc>
          <w:tcPr>
            <w:tcW w:w="363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дотации от других бюджетов бюджетной системы Российской Федерации</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289,0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355</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221</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50293C" w:rsidRPr="0050293C" w:rsidTr="00202D67">
        <w:tc>
          <w:tcPr>
            <w:tcW w:w="1041"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1.1.8.1.1</w:t>
            </w:r>
          </w:p>
        </w:tc>
        <w:tc>
          <w:tcPr>
            <w:tcW w:w="3637"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из них: дотации на выравнивание уровня бюджетной обеспеченности </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1.1.8.1.2.</w:t>
            </w:r>
          </w:p>
        </w:tc>
        <w:tc>
          <w:tcPr>
            <w:tcW w:w="363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дотации бюджетам поселений на поддержку мер по обеспечению сбалансированности бюджетов</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1.1.8.2.</w:t>
            </w:r>
          </w:p>
        </w:tc>
        <w:tc>
          <w:tcPr>
            <w:tcW w:w="363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субвенции от других бюджетов бюджетной системы Российской Федерации</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69</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78</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1.1.8.2.1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 субвенции местным бюджетам на обес</w:t>
            </w:r>
            <w:r w:rsidRPr="0050293C">
              <w:rPr>
                <w:rFonts w:ascii="Times New Roman" w:eastAsia="Times New Roman" w:hAnsi="Times New Roman" w:cs="Times New Roman"/>
                <w:sz w:val="24"/>
                <w:szCs w:val="24"/>
                <w:lang w:eastAsia="ar-SA"/>
              </w:rPr>
              <w:softHyphen/>
              <w:t>печение мер социальной поддержки для лиц, награжденных знаком "Почетный донор Рос</w:t>
            </w:r>
            <w:r w:rsidRPr="0050293C">
              <w:rPr>
                <w:rFonts w:ascii="Times New Roman" w:eastAsia="Times New Roman" w:hAnsi="Times New Roman" w:cs="Times New Roman"/>
                <w:sz w:val="24"/>
                <w:szCs w:val="24"/>
                <w:lang w:eastAsia="ar-SA"/>
              </w:rPr>
              <w:softHyphen/>
              <w:t>сии"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1.1.8.3.</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Субсидии бюджетам поселений на закупку автотранспортных средств и коммунальной техники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1.1.8.4.</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субсидии от других бюджетов бюджетной системы Российской Федерации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514</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1.1.8.5.</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Прочие безвозмездные поступления в местные бюд</w:t>
            </w:r>
            <w:r w:rsidRPr="0050293C">
              <w:rPr>
                <w:rFonts w:ascii="Times New Roman" w:eastAsia="Times New Roman" w:hAnsi="Times New Roman" w:cs="Times New Roman"/>
                <w:sz w:val="24"/>
                <w:szCs w:val="24"/>
                <w:lang w:eastAsia="ar-SA"/>
              </w:rPr>
              <w:softHyphen/>
              <w:t>жеты от федерального бюджета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2569,0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1.1.8.5.1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Безвозмездные поступления в бюджеты поселений от государ</w:t>
            </w:r>
            <w:r w:rsidRPr="0050293C">
              <w:rPr>
                <w:rFonts w:ascii="Times New Roman" w:eastAsia="Times New Roman" w:hAnsi="Times New Roman" w:cs="Times New Roman"/>
                <w:sz w:val="24"/>
                <w:szCs w:val="24"/>
                <w:lang w:eastAsia="ar-SA"/>
              </w:rPr>
              <w:softHyphen/>
              <w:t>ственной корпорации Фонд содействия рефор</w:t>
            </w:r>
            <w:r w:rsidRPr="0050293C">
              <w:rPr>
                <w:rFonts w:ascii="Times New Roman" w:eastAsia="Times New Roman" w:hAnsi="Times New Roman" w:cs="Times New Roman"/>
                <w:sz w:val="24"/>
                <w:szCs w:val="24"/>
                <w:lang w:eastAsia="ar-SA"/>
              </w:rPr>
              <w:softHyphen/>
              <w:t>мированию ЖКХ на обеспечение мероприя</w:t>
            </w:r>
            <w:r w:rsidRPr="0050293C">
              <w:rPr>
                <w:rFonts w:ascii="Times New Roman" w:eastAsia="Times New Roman" w:hAnsi="Times New Roman" w:cs="Times New Roman"/>
                <w:sz w:val="24"/>
                <w:szCs w:val="24"/>
                <w:lang w:eastAsia="ar-SA"/>
              </w:rPr>
              <w:softHyphen/>
              <w:t>тий по капи</w:t>
            </w:r>
            <w:r w:rsidRPr="0050293C">
              <w:rPr>
                <w:rFonts w:ascii="Times New Roman" w:eastAsia="Times New Roman" w:hAnsi="Times New Roman" w:cs="Times New Roman"/>
                <w:sz w:val="24"/>
                <w:szCs w:val="24"/>
                <w:lang w:eastAsia="ar-SA"/>
              </w:rPr>
              <w:softHyphen/>
              <w:t>тальному ремонту многоквартирных до</w:t>
            </w:r>
            <w:r w:rsidRPr="0050293C">
              <w:rPr>
                <w:rFonts w:ascii="Times New Roman" w:eastAsia="Times New Roman" w:hAnsi="Times New Roman" w:cs="Times New Roman"/>
                <w:sz w:val="24"/>
                <w:szCs w:val="24"/>
                <w:lang w:eastAsia="ar-SA"/>
              </w:rPr>
              <w:softHyphen/>
              <w:t xml:space="preserve">мов </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1.1.8.5.2</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Безвозмездные поступления в бюджеты поселений от государ</w:t>
            </w:r>
            <w:r w:rsidRPr="0050293C">
              <w:rPr>
                <w:rFonts w:ascii="Times New Roman" w:eastAsia="Times New Roman" w:hAnsi="Times New Roman" w:cs="Times New Roman"/>
                <w:sz w:val="24"/>
                <w:szCs w:val="24"/>
                <w:lang w:eastAsia="ar-SA"/>
              </w:rPr>
              <w:softHyphen/>
              <w:t>ственной корпорации Фонд содействия рефор</w:t>
            </w:r>
            <w:r w:rsidRPr="0050293C">
              <w:rPr>
                <w:rFonts w:ascii="Times New Roman" w:eastAsia="Times New Roman" w:hAnsi="Times New Roman" w:cs="Times New Roman"/>
                <w:sz w:val="24"/>
                <w:szCs w:val="24"/>
                <w:lang w:eastAsia="ar-SA"/>
              </w:rPr>
              <w:softHyphen/>
              <w:t>мированию ЖКХ на обеспечение мероприя</w:t>
            </w:r>
            <w:r w:rsidRPr="0050293C">
              <w:rPr>
                <w:rFonts w:ascii="Times New Roman" w:eastAsia="Times New Roman" w:hAnsi="Times New Roman" w:cs="Times New Roman"/>
                <w:sz w:val="24"/>
                <w:szCs w:val="24"/>
                <w:lang w:eastAsia="ar-SA"/>
              </w:rPr>
              <w:softHyphen/>
              <w:t>тий по переселению граждан из аварийного жилищ фонда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1.1.9.</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Рыночные продажи товаров и услуг - всего</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4115,0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1.1.9.1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 Доходы от продажи услуг, оказываемых муни</w:t>
            </w:r>
            <w:r w:rsidRPr="0050293C">
              <w:rPr>
                <w:rFonts w:ascii="Times New Roman" w:eastAsia="Times New Roman" w:hAnsi="Times New Roman" w:cs="Times New Roman"/>
                <w:sz w:val="24"/>
                <w:szCs w:val="24"/>
                <w:lang w:eastAsia="ar-SA"/>
              </w:rPr>
              <w:softHyphen/>
              <w:t>ципальными учреждениями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1.1.9.2</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Доходы от продажи товаров, осуществляемой муни</w:t>
            </w:r>
            <w:r w:rsidRPr="0050293C">
              <w:rPr>
                <w:rFonts w:ascii="Times New Roman" w:eastAsia="Times New Roman" w:hAnsi="Times New Roman" w:cs="Times New Roman"/>
                <w:sz w:val="24"/>
                <w:szCs w:val="24"/>
                <w:lang w:eastAsia="ar-SA"/>
              </w:rPr>
              <w:softHyphen/>
              <w:t>ципальными учреждениями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1.1.10</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общей величины доходов - собственные доходы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тыс.руб.</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4115,0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4534,0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5352,0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Расходы местного бюджета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тыс.руб.</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14843,0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14332</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14105</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 на:</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Общегосударственные вопросы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5209,0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6770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7049</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функционирование представительных органов местного самоуправления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5528</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60</w:t>
            </w:r>
          </w:p>
        </w:tc>
      </w:tr>
      <w:tr w:rsidR="0050293C" w:rsidRPr="0050293C" w:rsidTr="00202D67">
        <w:tc>
          <w:tcPr>
            <w:tcW w:w="104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1.2.1.2</w:t>
            </w:r>
          </w:p>
        </w:tc>
        <w:tc>
          <w:tcPr>
            <w:tcW w:w="363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функционирование местных администраций</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1.2.1.3</w:t>
            </w:r>
          </w:p>
        </w:tc>
        <w:tc>
          <w:tcPr>
            <w:tcW w:w="3637"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обслуживание государственного и муни</w:t>
            </w:r>
            <w:r w:rsidRPr="0050293C">
              <w:rPr>
                <w:rFonts w:ascii="Times New Roman" w:eastAsia="Times New Roman" w:hAnsi="Times New Roman" w:cs="Times New Roman"/>
                <w:sz w:val="24"/>
                <w:szCs w:val="24"/>
                <w:lang w:eastAsia="ar-SA"/>
              </w:rPr>
              <w:softHyphen/>
              <w:t>ципального долга</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1.2.2</w:t>
            </w:r>
          </w:p>
        </w:tc>
        <w:tc>
          <w:tcPr>
            <w:tcW w:w="363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Национальную экономику</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69</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197</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1.2.2.1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нее:  топливо и энергетика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1.2.2.2</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сельское хозяйство и рыболовство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228,7</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1.2.2.3</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транспорт</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1.2.3</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color w:val="000000"/>
                <w:sz w:val="24"/>
                <w:szCs w:val="24"/>
                <w:lang w:eastAsia="ar-SA"/>
              </w:rPr>
              <w:t>Национальная безопасность и правоохранительная деятельность</w:t>
            </w:r>
            <w:r w:rsidRPr="0050293C">
              <w:rPr>
                <w:rFonts w:ascii="Times New Roman" w:eastAsia="Times New Roman" w:hAnsi="Times New Roman" w:cs="Times New Roman"/>
                <w:sz w:val="24"/>
                <w:szCs w:val="24"/>
                <w:lang w:eastAsia="ar-SA"/>
              </w:rPr>
              <w:t xml:space="preserve"> </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15,8</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1.2.4</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Жилищно-коммунальное хозяйство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7569,4</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5895,0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2349</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т.ч. на благоустройство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383,1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1.2.5</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Образование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1.2.5.1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него:  мероприятия по организации оздоровитель</w:t>
            </w:r>
            <w:r w:rsidRPr="0050293C">
              <w:rPr>
                <w:rFonts w:ascii="Times New Roman" w:eastAsia="Times New Roman" w:hAnsi="Times New Roman" w:cs="Times New Roman"/>
                <w:sz w:val="24"/>
                <w:szCs w:val="24"/>
                <w:lang w:eastAsia="ar-SA"/>
              </w:rPr>
              <w:softHyphen/>
              <w:t>ной кампании детей и подростков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Культуру, кинематографию и средства массовой ин</w:t>
            </w:r>
            <w:r w:rsidRPr="0050293C">
              <w:rPr>
                <w:rFonts w:ascii="Times New Roman" w:eastAsia="Times New Roman" w:hAnsi="Times New Roman" w:cs="Times New Roman"/>
                <w:sz w:val="24"/>
                <w:szCs w:val="24"/>
                <w:lang w:eastAsia="ar-SA"/>
              </w:rPr>
              <w:softHyphen/>
              <w:t>формации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1331,1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1598,0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2820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1.2.7</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Здравоохранение и спорт</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1.2.7.1</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на здравоохранение</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1.2.8</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Социальную политику</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15,9</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19</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1.2.8.1</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них:   социальное обслуживание населения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1.2.8.2</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социальное обеспечение населения</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1.2.8.3</w:t>
            </w:r>
          </w:p>
        </w:tc>
        <w:tc>
          <w:tcPr>
            <w:tcW w:w="36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борьба с беспризорностью, опека, попечительство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1.2.8.4</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другие вопросы в области социальной политики </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Дефицит (-), профицит (+) местного бюджета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-1826,8</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-58,0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-603</w:t>
            </w:r>
          </w:p>
        </w:tc>
      </w:tr>
      <w:tr w:rsidR="0050293C" w:rsidRPr="0050293C" w:rsidTr="00202D67">
        <w:tc>
          <w:tcPr>
            <w:tcW w:w="10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w:t>
            </w:r>
          </w:p>
        </w:tc>
        <w:tc>
          <w:tcPr>
            <w:tcW w:w="36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Внутренний муни</w:t>
            </w:r>
            <w:r w:rsidRPr="0050293C">
              <w:rPr>
                <w:rFonts w:ascii="Times New Roman" w:eastAsia="Times New Roman" w:hAnsi="Times New Roman" w:cs="Times New Roman"/>
                <w:b/>
                <w:bCs/>
                <w:sz w:val="24"/>
                <w:szCs w:val="24"/>
                <w:lang w:eastAsia="ar-SA"/>
              </w:rPr>
              <w:softHyphen/>
              <w:t>ципальный долг (на конец пер)</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bl>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highlight w:val="lightGray"/>
        </w:rPr>
        <w:t xml:space="preserve">  </w:t>
      </w: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III. ТРУД</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01"/>
        <w:gridCol w:w="3777"/>
        <w:gridCol w:w="1418"/>
        <w:gridCol w:w="1134"/>
        <w:gridCol w:w="1134"/>
        <w:gridCol w:w="1134"/>
      </w:tblGrid>
      <w:tr w:rsidR="0050293C" w:rsidRPr="0050293C" w:rsidTr="00202D67">
        <w:trPr>
          <w:tblHeader/>
        </w:trPr>
        <w:tc>
          <w:tcPr>
            <w:tcW w:w="90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77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90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w:t>
            </w:r>
          </w:p>
        </w:tc>
        <w:tc>
          <w:tcPr>
            <w:tcW w:w="377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Численность работающих в отраслях экономики, </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всего, в том числе занятые: </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1400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758</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1272</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w:t>
            </w:r>
          </w:p>
        </w:tc>
        <w:tc>
          <w:tcPr>
            <w:tcW w:w="3777" w:type="dxa"/>
            <w:tcBorders>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Численность безработных, зарегистрированных в службе занятости</w:t>
            </w:r>
          </w:p>
        </w:tc>
        <w:tc>
          <w:tcPr>
            <w:tcW w:w="1418" w:type="dxa"/>
            <w:tcBorders>
              <w:left w:val="single" w:sz="1" w:space="0" w:color="000000"/>
              <w:bottom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val="en-US"/>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11</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3.3.</w:t>
            </w:r>
          </w:p>
        </w:tc>
        <w:tc>
          <w:tcPr>
            <w:tcW w:w="3777" w:type="dxa"/>
            <w:tcBorders>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Численность населения в трудоспособном возрасте, не занятого трудовой деятельностью</w:t>
            </w:r>
          </w:p>
        </w:tc>
        <w:tc>
          <w:tcPr>
            <w:tcW w:w="1418" w:type="dxa"/>
            <w:tcBorders>
              <w:left w:val="single" w:sz="1" w:space="0" w:color="000000"/>
              <w:bottom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val="en-US"/>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146</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193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5</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3.4.</w:t>
            </w:r>
          </w:p>
        </w:tc>
        <w:tc>
          <w:tcPr>
            <w:tcW w:w="3777" w:type="dxa"/>
            <w:tcBorders>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Заработная плата</w:t>
            </w:r>
          </w:p>
        </w:tc>
        <w:tc>
          <w:tcPr>
            <w:tcW w:w="1418" w:type="dxa"/>
            <w:tcBorders>
              <w:left w:val="single" w:sz="1" w:space="0" w:color="000000"/>
              <w:bottom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lang w:val="en-US"/>
              </w:rPr>
            </w:pPr>
            <w:r w:rsidRPr="0050293C">
              <w:rPr>
                <w:rFonts w:ascii="Times New Roman" w:eastAsia="Times New Roman" w:hAnsi="Times New Roman" w:cs="Times New Roman"/>
                <w:sz w:val="24"/>
                <w:szCs w:val="24"/>
              </w:rPr>
              <w:t>млн.руб.</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544,320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222,861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441,893</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3.5.</w:t>
            </w:r>
          </w:p>
        </w:tc>
        <w:tc>
          <w:tcPr>
            <w:tcW w:w="3777" w:type="dxa"/>
            <w:tcBorders>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Денежные расходы работающего населения,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3.6.</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организаций железнодорожного транспорта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федеральных и региональных структурных подразделений</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3.8.</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учреждений здравоохранения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3.9.</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учреждений образования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3.10.</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прочих бюджетных учреждений</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3.11.</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кредитных организаций</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3.12.</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Количество субъектов малого и среднего бизнеса </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3.13.</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организаций коммунального комплекса (ОКК)</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90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3.14.</w:t>
            </w:r>
          </w:p>
        </w:tc>
        <w:tc>
          <w:tcPr>
            <w:tcW w:w="377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Прочие организации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3.15.</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Магазины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торгового зала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кв. 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1239,3</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1239,3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1239,3</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3.16.</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Павильоны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торгового зала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кв. 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3.17.</w:t>
            </w:r>
          </w:p>
        </w:tc>
        <w:tc>
          <w:tcPr>
            <w:tcW w:w="377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Палатки, киоски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3.18.</w:t>
            </w:r>
          </w:p>
        </w:tc>
        <w:tc>
          <w:tcPr>
            <w:tcW w:w="377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Аптеки и аптечные магазины</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торгового зала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кв. 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3.19.</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Аптечные киоски и пункты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3.20.</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предприяти</w:t>
            </w:r>
            <w:r w:rsidRPr="0050293C">
              <w:rPr>
                <w:rFonts w:ascii="Times New Roman" w:eastAsia="Times New Roman" w:hAnsi="Times New Roman" w:cs="Times New Roman"/>
                <w:sz w:val="24"/>
                <w:szCs w:val="24"/>
                <w:lang w:eastAsia="ar-SA"/>
              </w:rPr>
              <w:softHyphen/>
              <w:t>й общественного питания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3.20.1</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столовые, закусочные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них мест</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мест</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3.20.2</w:t>
            </w:r>
          </w:p>
        </w:tc>
        <w:tc>
          <w:tcPr>
            <w:tcW w:w="377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рестораны, кафе, бары</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них мест</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мест</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3.21.</w:t>
            </w:r>
          </w:p>
        </w:tc>
        <w:tc>
          <w:tcPr>
            <w:tcW w:w="3777"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предприяти</w:t>
            </w:r>
            <w:r w:rsidRPr="0050293C">
              <w:rPr>
                <w:rFonts w:ascii="Times New Roman" w:eastAsia="Times New Roman" w:hAnsi="Times New Roman" w:cs="Times New Roman"/>
                <w:sz w:val="24"/>
                <w:szCs w:val="24"/>
                <w:lang w:eastAsia="ar-SA"/>
              </w:rPr>
              <w:softHyphen/>
              <w:t>й бытового обслуживания</w:t>
            </w:r>
          </w:p>
        </w:tc>
        <w:tc>
          <w:tcPr>
            <w:tcW w:w="1418"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муни</w:t>
            </w:r>
            <w:r w:rsidRPr="0050293C">
              <w:rPr>
                <w:rFonts w:ascii="Times New Roman" w:eastAsia="Times New Roman" w:hAnsi="Times New Roman" w:cs="Times New Roman"/>
                <w:sz w:val="24"/>
                <w:szCs w:val="24"/>
                <w:lang w:eastAsia="ar-SA"/>
              </w:rPr>
              <w:softHyphen/>
              <w:t>ципальных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единиц </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по видам услуг:</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ремонт, окраска и пошив обуви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изготовление и ремонт мебели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химическая чистка и крашение</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4" w:space="0" w:color="auto"/>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прачечных</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фотоателье, фото- и кино-лабораторий</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парикмахерских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услуги бань и душевых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прочие виды бытовых услуг</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w:t>
            </w: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Другие услуги для населения: </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техническое обслужива</w:t>
            </w:r>
            <w:r w:rsidRPr="0050293C">
              <w:rPr>
                <w:rFonts w:ascii="Times New Roman" w:eastAsia="Times New Roman" w:hAnsi="Times New Roman" w:cs="Times New Roman"/>
                <w:sz w:val="24"/>
                <w:szCs w:val="24"/>
                <w:lang w:eastAsia="ar-SA"/>
              </w:rPr>
              <w:softHyphen/>
              <w:t xml:space="preserve">ние и ремонт транспортных средств, </w:t>
            </w:r>
            <w:r w:rsidRPr="0050293C">
              <w:rPr>
                <w:rFonts w:ascii="Times New Roman" w:eastAsia="Times New Roman" w:hAnsi="Times New Roman" w:cs="Times New Roman"/>
                <w:sz w:val="24"/>
                <w:szCs w:val="24"/>
                <w:lang w:eastAsia="ar-SA"/>
              </w:rPr>
              <w:lastRenderedPageBreak/>
              <w:t>машин и оборудо</w:t>
            </w:r>
            <w:r w:rsidRPr="0050293C">
              <w:rPr>
                <w:rFonts w:ascii="Times New Roman" w:eastAsia="Times New Roman" w:hAnsi="Times New Roman" w:cs="Times New Roman"/>
                <w:sz w:val="24"/>
                <w:szCs w:val="24"/>
                <w:lang w:eastAsia="ar-SA"/>
              </w:rPr>
              <w:softHyphen/>
              <w:t>вания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 xml:space="preserve"> </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1</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ремонт и строительство жилья и других построек</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ритуальные услуги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r w:rsidR="0050293C" w:rsidRPr="0050293C" w:rsidTr="00202D67">
        <w:trPr>
          <w:trHeight w:val="45"/>
        </w:trPr>
        <w:tc>
          <w:tcPr>
            <w:tcW w:w="90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77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автозаправочные станции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0</w:t>
            </w:r>
          </w:p>
        </w:tc>
      </w:tr>
    </w:tbl>
    <w:p w:rsidR="0050293C" w:rsidRPr="0050293C" w:rsidRDefault="0050293C" w:rsidP="0050293C">
      <w:pPr>
        <w:spacing w:after="0" w:line="240" w:lineRule="auto"/>
        <w:jc w:val="both"/>
        <w:rPr>
          <w:rFonts w:ascii="Times New Roman" w:eastAsia="Calibri" w:hAnsi="Times New Roman" w:cs="Times New Roman"/>
          <w:sz w:val="24"/>
          <w:szCs w:val="24"/>
          <w:highlight w:val="lightGray"/>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sz w:val="24"/>
          <w:szCs w:val="24"/>
        </w:rPr>
        <w:t xml:space="preserve">   </w:t>
      </w:r>
      <w:r w:rsidRPr="0050293C">
        <w:rPr>
          <w:rFonts w:ascii="Times New Roman" w:eastAsia="Calibri" w:hAnsi="Times New Roman" w:cs="Times New Roman"/>
          <w:b/>
          <w:bCs/>
          <w:sz w:val="24"/>
          <w:szCs w:val="24"/>
        </w:rPr>
        <w:t xml:space="preserve"> 4. ПОКАЗАТЕЛИ ЖИЛИЩНО-КОММУНАЛЬНОГО ХОЗЯЙСТВА</w:t>
      </w:r>
    </w:p>
    <w:p w:rsidR="0050293C" w:rsidRPr="0050293C" w:rsidRDefault="0050293C" w:rsidP="0050293C">
      <w:pPr>
        <w:spacing w:after="0" w:line="240" w:lineRule="auto"/>
        <w:jc w:val="center"/>
        <w:rPr>
          <w:rFonts w:ascii="Times New Roman" w:eastAsia="Calibri" w:hAnsi="Times New Roman" w:cs="Times New Roman"/>
          <w:b/>
          <w:bCs/>
          <w:sz w:val="24"/>
          <w:szCs w:val="24"/>
          <w:highlight w:val="lightGray"/>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90"/>
        <w:gridCol w:w="3888"/>
        <w:gridCol w:w="1418"/>
        <w:gridCol w:w="1134"/>
        <w:gridCol w:w="1134"/>
        <w:gridCol w:w="1134"/>
      </w:tblGrid>
      <w:tr w:rsidR="0050293C" w:rsidRPr="0050293C" w:rsidTr="00202D67">
        <w:trPr>
          <w:tblHeader/>
        </w:trPr>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организаций коммунального комплекса (ОКК)</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Коммерческие ОКК</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Общая площадь жилого фонда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30100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30100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30100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4.3.1.</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МКД пониженной капитальности, не имеющие благоустройства (К 0,5)</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4.3.2.</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МКД, имеющие не все виды благоустройства (К 0,7)</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20875</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20875</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20875</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4.3.3.</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МКД, имеющие все виды благоустройства (К 1)</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3326,3</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eastAsia="ar-SA"/>
              </w:rPr>
              <w:t>5334,9</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eastAsia="ar-SA"/>
              </w:rPr>
              <w:t>5334,9</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4.3.4.</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МКД, относящаяся к ветхому и аварийному жилью (К 0,2)</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7800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7800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7800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управляющих организаций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4.5.</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ТСЖ</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Общее количество МКД, помещения которых не имеют отдельного выхода на улицу: из них, находящиеся</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17</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17</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17</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4.6.1.</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управлении управляющей организации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Общая площадь жилых помещений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4.6.2.</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управлении ТСЖ</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Общая площадь жилых помещений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4.6.3.</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Непосредственное управление</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17</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17</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17</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Общая площадь жилых помещений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20875</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20875</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20875</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4.7.</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Количество МКД, прошедших капитальный ремонт в рамках </w:t>
            </w:r>
            <w:r w:rsidRPr="0050293C">
              <w:rPr>
                <w:rFonts w:ascii="Times New Roman" w:eastAsia="Times New Roman" w:hAnsi="Times New Roman" w:cs="Times New Roman"/>
                <w:sz w:val="24"/>
                <w:szCs w:val="24"/>
                <w:lang w:eastAsia="ar-SA"/>
              </w:rPr>
              <w:lastRenderedPageBreak/>
              <w:t>реализации Федерального закона от 21.07.2007г. № 185-ФЗ «О фонде содействия реформирования жилищно-коммунального хозяйства»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4.8.</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Количество МКД, помещения которых имеют отдельный выход на улицу </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Начисления по населению за оказанные ЖКУ</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тыс.руб.</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4486,3</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3571,2</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3760,1</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exact"/>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4.10.</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pacing w:after="0" w:line="240" w:lineRule="auto"/>
              <w:rPr>
                <w:rFonts w:ascii="Times New Roman" w:eastAsia="Calibri" w:hAnsi="Times New Roman" w:cs="Times New Roman"/>
                <w:sz w:val="24"/>
                <w:szCs w:val="24"/>
              </w:rPr>
            </w:pPr>
            <w:r w:rsidRPr="0050293C">
              <w:rPr>
                <w:rFonts w:ascii="Times New Roman" w:eastAsia="Calibri" w:hAnsi="Times New Roman" w:cs="Times New Roman"/>
                <w:sz w:val="24"/>
                <w:szCs w:val="24"/>
              </w:rPr>
              <w:t>Фактические поступления по населению за оказанные ЖКУ</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тыс.руб.</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2162,8</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3119,4</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3232,4</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4.11.</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Процент сбора населения за оказанные ЖКУ</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48,2</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87,3</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86,0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4.12.</w:t>
            </w: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Общий объем тепловой энергии, предоставляемый потребителям, проживающим в МКД</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Гкал</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4.13.</w:t>
            </w: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Объем тепловой энергии, потребляемый в МКД по коллективным (общедомовым) приборам учета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Гкал.</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4.14.</w:t>
            </w: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Объем горячего водоснабжения, потребляемого в МКД по коллективным (общедомовым) приборам учета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м3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4.15.</w:t>
            </w: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Общий объем горячей воды, предоставляемый потребителям, проживающим в МКД</w:t>
            </w:r>
          </w:p>
        </w:tc>
        <w:tc>
          <w:tcPr>
            <w:tcW w:w="1418"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тыс. м3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4.16.</w:t>
            </w: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Объем холодной воды, потребляемый в МКД по коллективным (общедомовым) приборам учета</w:t>
            </w:r>
          </w:p>
        </w:tc>
        <w:tc>
          <w:tcPr>
            <w:tcW w:w="1418"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тыс. м3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4.17.</w:t>
            </w: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Общий объем холодной воды, предоставляемый потребителям, проживающим в МКД</w:t>
            </w:r>
          </w:p>
        </w:tc>
        <w:tc>
          <w:tcPr>
            <w:tcW w:w="1418" w:type="dxa"/>
            <w:tcBorders>
              <w:left w:val="single" w:sz="1" w:space="0" w:color="000000"/>
              <w:bottom w:val="single" w:sz="1" w:space="0" w:color="000000"/>
            </w:tcBorders>
          </w:tcPr>
          <w:p w:rsidR="0050293C" w:rsidRPr="0050293C" w:rsidRDefault="0050293C" w:rsidP="0050293C">
            <w:pPr>
              <w:spacing w:after="0" w:line="240" w:lineRule="auto"/>
              <w:jc w:val="center"/>
              <w:rPr>
                <w:rFonts w:ascii="Times New Roman" w:eastAsia="Calibri" w:hAnsi="Times New Roman" w:cs="Times New Roman"/>
                <w:sz w:val="24"/>
                <w:szCs w:val="24"/>
              </w:rPr>
            </w:pPr>
            <w:r w:rsidRPr="0050293C">
              <w:rPr>
                <w:rFonts w:ascii="Times New Roman" w:eastAsia="Calibri" w:hAnsi="Times New Roman" w:cs="Times New Roman"/>
                <w:sz w:val="24"/>
                <w:szCs w:val="24"/>
              </w:rPr>
              <w:t>тыс. м3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21924</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21924</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27525</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4.18.</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Объем электрической энергии, потребляемой в МКД по коллективным (общедомовым) приборам учета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кВтч</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4.19.</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Общий объем электрической энергии, предоставляемый потребителям, проживающим в МКД</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кВтч</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r w:rsidRPr="0050293C">
              <w:rPr>
                <w:rFonts w:ascii="Times New Roman" w:eastAsia="Times New Roman" w:hAnsi="Times New Roman" w:cs="Times New Roman"/>
                <w:sz w:val="24"/>
                <w:szCs w:val="24"/>
                <w:lang w:eastAsia="ar-SA"/>
              </w:rPr>
              <w:t>4.20.</w:t>
            </w: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Оборудование жилищного фонда:</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9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p>
        </w:tc>
        <w:tc>
          <w:tcPr>
            <w:tcW w:w="388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водопроводом</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канализацией</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центральным отоплением</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газом</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ваннами (душем)</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77,23</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горячим водоснабжением</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highlight w:val="lightGray"/>
                <w:lang w:eastAsia="ar-SA"/>
              </w:rPr>
            </w:pP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напольными электроплитами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100</w:t>
            </w:r>
          </w:p>
        </w:tc>
      </w:tr>
      <w:tr w:rsidR="0050293C" w:rsidRPr="0050293C" w:rsidTr="00202D67">
        <w:tc>
          <w:tcPr>
            <w:tcW w:w="790"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4.21.</w:t>
            </w:r>
          </w:p>
        </w:tc>
        <w:tc>
          <w:tcPr>
            <w:tcW w:w="388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Общая площадь приватизированного жилья</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тыс.кв.м.</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29,889</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29,889</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29,931</w:t>
            </w:r>
          </w:p>
        </w:tc>
      </w:tr>
      <w:tr w:rsidR="0050293C" w:rsidRPr="0050293C" w:rsidTr="00202D67">
        <w:tc>
          <w:tcPr>
            <w:tcW w:w="790"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4.22.</w:t>
            </w:r>
          </w:p>
        </w:tc>
        <w:tc>
          <w:tcPr>
            <w:tcW w:w="388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семей, состоящих на учете на улучшение жилищных условий, на конец года</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50293C" w:rsidRPr="0050293C" w:rsidTr="00202D67">
        <w:tc>
          <w:tcPr>
            <w:tcW w:w="79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4.23.</w:t>
            </w:r>
          </w:p>
        </w:tc>
        <w:tc>
          <w:tcPr>
            <w:tcW w:w="388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многоквартирных жилых домов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w:t>
            </w:r>
          </w:p>
        </w:tc>
      </w:tr>
      <w:tr w:rsidR="0050293C" w:rsidRPr="0050293C" w:rsidTr="00202D67">
        <w:tc>
          <w:tcPr>
            <w:tcW w:w="790"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4.24.</w:t>
            </w:r>
          </w:p>
        </w:tc>
        <w:tc>
          <w:tcPr>
            <w:tcW w:w="8708" w:type="dxa"/>
            <w:gridSpan w:val="5"/>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многоквартирных жилых домов, оснащенных приборами учета:</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тепловой энергии</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холодной воды</w:t>
            </w:r>
          </w:p>
        </w:tc>
        <w:tc>
          <w:tcPr>
            <w:tcW w:w="1418"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w:t>
            </w:r>
          </w:p>
        </w:tc>
        <w:tc>
          <w:tcPr>
            <w:tcW w:w="1134"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37</w:t>
            </w:r>
          </w:p>
        </w:tc>
      </w:tr>
      <w:tr w:rsidR="0050293C" w:rsidRPr="0050293C" w:rsidTr="00202D67">
        <w:tc>
          <w:tcPr>
            <w:tcW w:w="790"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горячей воды</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газа</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4.25.</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воздушных линий электропередач</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25,545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eastAsia="ar-SA"/>
              </w:rPr>
              <w:t>25,545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pacing w:after="0" w:line="240" w:lineRule="auto"/>
              <w:jc w:val="center"/>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lang w:eastAsia="ar-SA"/>
              </w:rPr>
              <w:t>25,545</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4.26.</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кабельных линий электропередач</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4.27.</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квартир, оборудованных электроплитами</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0,512</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0,548</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0,548</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4.28.</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квартир, оборудованных газом</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4.29.</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газорегуляторных пунктов</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4.30.</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газовых сетей, всего:</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воздушных</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подземных</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4.31.</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теплоустановок и ТЭЦ</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ТЭЦ, ГРЭС</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Котельные</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Насосные</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4.32.</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Мощность источников тепла</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Гкал/час</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4.33.</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уличных тепловых сетей в двухтрубном исчислении</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4.34.</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Мощность водопроводных сооружений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т.куб.м./ сут</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0,041</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0,041</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0,041</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4.35.</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одиночной уличной водопроводной сети</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4.36.</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Уличных водоразборов</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4.37.</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улиц, не имеющих водопроводных сетей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4.38.</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улиц, не имеющих водопроводных сетей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4.39.</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уличных канализационных сетей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4.40.</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Одиночная протяженность главных коллекторов</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4.41.</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Пропущено сточных вод ч/з канализационные сети в год</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куб. 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21924</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21924</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27525</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4.42.</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Мощность водопроводных очистных сооружений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т.куб.м/сутк</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4.43.</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Мощность канализационных очистных сооружений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т.куб.м/сутк</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0,45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0,45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0,45</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4.44.</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улиц, не имеющих канализационных сетей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w:t>
            </w:r>
          </w:p>
        </w:tc>
      </w:tr>
      <w:tr w:rsidR="0050293C" w:rsidRPr="0050293C" w:rsidTr="00202D67">
        <w:tc>
          <w:tcPr>
            <w:tcW w:w="790"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4.45.</w:t>
            </w:r>
          </w:p>
        </w:tc>
        <w:tc>
          <w:tcPr>
            <w:tcW w:w="388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улиц, не имеющих канализационных сетей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4,9</w:t>
            </w:r>
          </w:p>
        </w:tc>
      </w:tr>
    </w:tbl>
    <w:p w:rsidR="0050293C" w:rsidRPr="0050293C" w:rsidRDefault="0050293C" w:rsidP="0050293C">
      <w:pPr>
        <w:tabs>
          <w:tab w:val="center" w:pos="4677"/>
          <w:tab w:val="left" w:pos="9355"/>
        </w:tabs>
        <w:suppressAutoHyphens/>
        <w:spacing w:after="0" w:line="240" w:lineRule="auto"/>
        <w:ind w:right="360"/>
        <w:jc w:val="both"/>
        <w:rPr>
          <w:rFonts w:ascii="Times New Roman" w:eastAsia="Times New Roman" w:hAnsi="Times New Roman" w:cs="Times New Roman"/>
          <w:b/>
          <w:bCs/>
          <w:sz w:val="24"/>
          <w:szCs w:val="24"/>
          <w:highlight w:val="lightGray"/>
          <w:lang w:eastAsia="ar-SA"/>
        </w:rPr>
      </w:pPr>
      <w:r w:rsidRPr="0050293C">
        <w:rPr>
          <w:rFonts w:ascii="Times New Roman" w:eastAsia="Times New Roman" w:hAnsi="Times New Roman" w:cs="Times New Roman"/>
          <w:b/>
          <w:bCs/>
          <w:sz w:val="24"/>
          <w:szCs w:val="24"/>
          <w:highlight w:val="lightGray"/>
          <w:lang w:eastAsia="ar-SA"/>
        </w:rPr>
        <w:t xml:space="preserve">               </w:t>
      </w:r>
    </w:p>
    <w:p w:rsidR="0050293C" w:rsidRPr="0050293C" w:rsidRDefault="0050293C" w:rsidP="0050293C">
      <w:pPr>
        <w:tabs>
          <w:tab w:val="center" w:pos="4677"/>
          <w:tab w:val="right" w:pos="9355"/>
        </w:tabs>
        <w:suppressAutoHyphens/>
        <w:spacing w:after="0" w:line="240" w:lineRule="auto"/>
        <w:ind w:right="360"/>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 xml:space="preserve">                                            6. ПОКАЗАТЕЛИ УЛИЧНОГО ОСВЕЩЕНИЯ</w:t>
      </w:r>
    </w:p>
    <w:p w:rsidR="0050293C" w:rsidRPr="0050293C" w:rsidRDefault="0050293C" w:rsidP="0050293C">
      <w:pPr>
        <w:tabs>
          <w:tab w:val="center" w:pos="4677"/>
          <w:tab w:val="right" w:pos="9355"/>
        </w:tabs>
        <w:suppressAutoHyphens/>
        <w:spacing w:after="0" w:line="240" w:lineRule="auto"/>
        <w:ind w:right="360"/>
        <w:rPr>
          <w:rFonts w:ascii="Times New Roman" w:eastAsia="Times New Roman" w:hAnsi="Times New Roman" w:cs="Times New Roman"/>
          <w:b/>
          <w:bCs/>
          <w:sz w:val="24"/>
          <w:szCs w:val="24"/>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71"/>
        <w:gridCol w:w="3907"/>
        <w:gridCol w:w="1418"/>
        <w:gridCol w:w="1134"/>
        <w:gridCol w:w="1134"/>
        <w:gridCol w:w="1134"/>
      </w:tblGrid>
      <w:tr w:rsidR="0050293C" w:rsidRPr="0050293C" w:rsidTr="00202D67">
        <w:tc>
          <w:tcPr>
            <w:tcW w:w="77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0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7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6.1</w:t>
            </w:r>
          </w:p>
        </w:tc>
        <w:tc>
          <w:tcPr>
            <w:tcW w:w="390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Уличных светильников</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50293C" w:rsidRPr="0050293C" w:rsidTr="00202D67">
        <w:tc>
          <w:tcPr>
            <w:tcW w:w="77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6.2</w:t>
            </w:r>
          </w:p>
        </w:tc>
        <w:tc>
          <w:tcPr>
            <w:tcW w:w="390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освещенных улиц, проездов, набережных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w:t>
            </w:r>
          </w:p>
        </w:tc>
      </w:tr>
      <w:tr w:rsidR="0050293C" w:rsidRPr="0050293C" w:rsidTr="00202D67">
        <w:tc>
          <w:tcPr>
            <w:tcW w:w="77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6.3</w:t>
            </w:r>
          </w:p>
        </w:tc>
        <w:tc>
          <w:tcPr>
            <w:tcW w:w="390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их удельный вес в общей протяженности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56</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56</w:t>
            </w:r>
          </w:p>
        </w:tc>
      </w:tr>
      <w:tr w:rsidR="0050293C" w:rsidRPr="0050293C" w:rsidTr="00202D67">
        <w:tc>
          <w:tcPr>
            <w:tcW w:w="77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6.4</w:t>
            </w:r>
          </w:p>
        </w:tc>
        <w:tc>
          <w:tcPr>
            <w:tcW w:w="390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не освещенных улиц населенно пункта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5,6</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5,6</w:t>
            </w:r>
          </w:p>
        </w:tc>
      </w:tr>
    </w:tbl>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sz w:val="24"/>
          <w:szCs w:val="24"/>
          <w:highlight w:val="lightGray"/>
          <w:lang w:eastAsia="ar-SA"/>
        </w:rPr>
      </w:pPr>
      <w:r w:rsidRPr="0050293C">
        <w:rPr>
          <w:rFonts w:ascii="Times New Roman" w:eastAsia="Times New Roman" w:hAnsi="Times New Roman" w:cs="Times New Roman"/>
          <w:sz w:val="24"/>
          <w:szCs w:val="24"/>
          <w:highlight w:val="lightGray"/>
          <w:lang w:eastAsia="ar-SA"/>
        </w:rPr>
        <w:t xml:space="preserve">                </w:t>
      </w:r>
    </w:p>
    <w:p w:rsidR="0050293C" w:rsidRPr="0050293C" w:rsidRDefault="0050293C" w:rsidP="0050293C">
      <w:pPr>
        <w:tabs>
          <w:tab w:val="center" w:pos="4677"/>
          <w:tab w:val="right" w:pos="9355"/>
        </w:tabs>
        <w:suppressAutoHyphens/>
        <w:spacing w:after="0" w:line="240" w:lineRule="auto"/>
        <w:ind w:right="360"/>
        <w:jc w:val="center"/>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sz w:val="24"/>
          <w:szCs w:val="24"/>
          <w:lang w:eastAsia="ar-SA"/>
        </w:rPr>
        <w:t xml:space="preserve">             </w:t>
      </w:r>
      <w:r w:rsidRPr="0050293C">
        <w:rPr>
          <w:rFonts w:ascii="Times New Roman" w:eastAsia="Times New Roman" w:hAnsi="Times New Roman" w:cs="Times New Roman"/>
          <w:b/>
          <w:bCs/>
          <w:sz w:val="24"/>
          <w:szCs w:val="24"/>
          <w:lang w:eastAsia="ar-SA"/>
        </w:rPr>
        <w:t xml:space="preserve">      7. ПОКАЗАТЕЛИ ЗЕЛЕНЫХ МАССИВОВ И НАСАЖДЕНИЙ</w:t>
      </w:r>
    </w:p>
    <w:p w:rsidR="0050293C" w:rsidRPr="0050293C" w:rsidRDefault="0050293C" w:rsidP="0050293C">
      <w:pPr>
        <w:tabs>
          <w:tab w:val="center" w:pos="4677"/>
          <w:tab w:val="right" w:pos="9355"/>
        </w:tabs>
        <w:suppressAutoHyphens/>
        <w:spacing w:after="0" w:line="240" w:lineRule="auto"/>
        <w:ind w:right="360"/>
        <w:jc w:val="center"/>
        <w:rPr>
          <w:rFonts w:ascii="Times New Roman" w:eastAsia="Times New Roman" w:hAnsi="Times New Roman" w:cs="Times New Roman"/>
          <w:b/>
          <w:bCs/>
          <w:sz w:val="24"/>
          <w:szCs w:val="24"/>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92"/>
        <w:gridCol w:w="3886"/>
        <w:gridCol w:w="1418"/>
        <w:gridCol w:w="1134"/>
        <w:gridCol w:w="1134"/>
        <w:gridCol w:w="1134"/>
      </w:tblGrid>
      <w:tr w:rsidR="0050293C" w:rsidRPr="0050293C" w:rsidTr="00202D67">
        <w:tc>
          <w:tcPr>
            <w:tcW w:w="792"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886"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92"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7.1</w:t>
            </w:r>
          </w:p>
        </w:tc>
        <w:tc>
          <w:tcPr>
            <w:tcW w:w="3886"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всех зеленых массивов и насаждений в пределах муниципального образования</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га</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92"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7.2</w:t>
            </w:r>
          </w:p>
        </w:tc>
        <w:tc>
          <w:tcPr>
            <w:tcW w:w="3886"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Площадь насаждений общего </w:t>
            </w:r>
            <w:r w:rsidRPr="0050293C">
              <w:rPr>
                <w:rFonts w:ascii="Times New Roman" w:eastAsia="Times New Roman" w:hAnsi="Times New Roman" w:cs="Times New Roman"/>
                <w:sz w:val="24"/>
                <w:szCs w:val="24"/>
                <w:lang w:eastAsia="ar-SA"/>
              </w:rPr>
              <w:lastRenderedPageBreak/>
              <w:t>пользования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га</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bl>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b/>
          <w:bCs/>
          <w:sz w:val="24"/>
          <w:szCs w:val="24"/>
          <w:highlight w:val="lightGray"/>
          <w:lang w:eastAsia="ar-SA"/>
        </w:rPr>
      </w:pPr>
      <w:r w:rsidRPr="0050293C">
        <w:rPr>
          <w:rFonts w:ascii="Times New Roman" w:eastAsia="Times New Roman" w:hAnsi="Times New Roman" w:cs="Times New Roman"/>
          <w:b/>
          <w:bCs/>
          <w:sz w:val="24"/>
          <w:szCs w:val="24"/>
          <w:highlight w:val="lightGray"/>
          <w:lang w:eastAsia="ar-SA"/>
        </w:rPr>
        <w:lastRenderedPageBreak/>
        <w:t xml:space="preserve">                                        </w:t>
      </w:r>
    </w:p>
    <w:p w:rsidR="0050293C" w:rsidRPr="0050293C" w:rsidRDefault="0050293C" w:rsidP="0050293C">
      <w:pPr>
        <w:tabs>
          <w:tab w:val="center" w:pos="4677"/>
          <w:tab w:val="right" w:pos="9355"/>
        </w:tabs>
        <w:suppressAutoHyphens/>
        <w:spacing w:after="0" w:line="240" w:lineRule="auto"/>
        <w:ind w:right="360"/>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 xml:space="preserve">                                              8. ПОКАЗАТЕЛИ САНИТАРНОЙ ОЧИСТКИ                                         </w:t>
      </w:r>
    </w:p>
    <w:p w:rsidR="0050293C" w:rsidRPr="0050293C" w:rsidRDefault="0050293C" w:rsidP="0050293C">
      <w:pPr>
        <w:tabs>
          <w:tab w:val="center" w:pos="4677"/>
          <w:tab w:val="right" w:pos="9355"/>
        </w:tabs>
        <w:suppressAutoHyphens/>
        <w:spacing w:after="0" w:line="240" w:lineRule="auto"/>
        <w:ind w:right="360"/>
        <w:rPr>
          <w:rFonts w:ascii="Times New Roman" w:eastAsia="Times New Roman" w:hAnsi="Times New Roman" w:cs="Times New Roman"/>
          <w:b/>
          <w:bCs/>
          <w:sz w:val="24"/>
          <w:szCs w:val="24"/>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92"/>
        <w:gridCol w:w="3886"/>
        <w:gridCol w:w="1418"/>
        <w:gridCol w:w="1134"/>
        <w:gridCol w:w="1134"/>
        <w:gridCol w:w="1134"/>
      </w:tblGrid>
      <w:tr w:rsidR="0050293C" w:rsidRPr="0050293C" w:rsidTr="00202D67">
        <w:trPr>
          <w:tblHeader/>
        </w:trPr>
        <w:tc>
          <w:tcPr>
            <w:tcW w:w="792"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886"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92"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8.1</w:t>
            </w:r>
          </w:p>
        </w:tc>
        <w:tc>
          <w:tcPr>
            <w:tcW w:w="3886"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спецмашин по очистке и уборке территории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2"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8.2</w:t>
            </w:r>
          </w:p>
        </w:tc>
        <w:tc>
          <w:tcPr>
            <w:tcW w:w="3886"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Площадь механизированной уборки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тыс.кв.м.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2"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8.3</w:t>
            </w:r>
          </w:p>
        </w:tc>
        <w:tc>
          <w:tcPr>
            <w:tcW w:w="3886"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удельный вес в общей убираемой площади</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2"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8.4</w:t>
            </w:r>
          </w:p>
        </w:tc>
        <w:tc>
          <w:tcPr>
            <w:tcW w:w="3886"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Вывезено твердых бытовых отходов за год</w:t>
            </w:r>
          </w:p>
        </w:tc>
        <w:tc>
          <w:tcPr>
            <w:tcW w:w="1418"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тыс.куб. м.</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0,01846</w:t>
            </w: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0,01846</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0,01376</w:t>
            </w:r>
          </w:p>
        </w:tc>
      </w:tr>
      <w:tr w:rsidR="0050293C" w:rsidRPr="0050293C" w:rsidTr="00202D67">
        <w:tc>
          <w:tcPr>
            <w:tcW w:w="792"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886"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92"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8.5</w:t>
            </w:r>
          </w:p>
        </w:tc>
        <w:tc>
          <w:tcPr>
            <w:tcW w:w="3886"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мусоросборных точек у жилых домов</w:t>
            </w:r>
          </w:p>
        </w:tc>
        <w:tc>
          <w:tcPr>
            <w:tcW w:w="1418"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2"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8.6</w:t>
            </w:r>
          </w:p>
        </w:tc>
        <w:tc>
          <w:tcPr>
            <w:tcW w:w="3886"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пунктов утильсырья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92"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8.7</w:t>
            </w:r>
          </w:p>
        </w:tc>
        <w:tc>
          <w:tcPr>
            <w:tcW w:w="3886"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полигонов, отходов, свалок</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92"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8.8</w:t>
            </w:r>
          </w:p>
        </w:tc>
        <w:tc>
          <w:tcPr>
            <w:tcW w:w="3886"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улиц, не оборудованных мусоросборными точками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bl>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b/>
          <w:bCs/>
          <w:sz w:val="24"/>
          <w:szCs w:val="24"/>
          <w:highlight w:val="lightGray"/>
          <w:lang w:eastAsia="ar-SA"/>
        </w:rPr>
      </w:pPr>
      <w:r w:rsidRPr="0050293C">
        <w:rPr>
          <w:rFonts w:ascii="Times New Roman" w:eastAsia="Times New Roman" w:hAnsi="Times New Roman" w:cs="Times New Roman"/>
          <w:b/>
          <w:bCs/>
          <w:sz w:val="24"/>
          <w:szCs w:val="24"/>
          <w:highlight w:val="lightGray"/>
          <w:lang w:eastAsia="ar-SA"/>
        </w:rPr>
        <w:t xml:space="preserve">                              </w:t>
      </w:r>
    </w:p>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 xml:space="preserve">                                  9. ПОКАЗАТЕЛИ БАННО-ПРАЧЕЧНОГО ХОЗЯЙСТВА</w:t>
      </w:r>
    </w:p>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b/>
          <w:bCs/>
          <w:sz w:val="24"/>
          <w:szCs w:val="24"/>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30"/>
        <w:gridCol w:w="3948"/>
        <w:gridCol w:w="1418"/>
        <w:gridCol w:w="1134"/>
        <w:gridCol w:w="1134"/>
        <w:gridCol w:w="1134"/>
      </w:tblGrid>
      <w:tr w:rsidR="0050293C" w:rsidRPr="0050293C" w:rsidTr="00202D67">
        <w:tc>
          <w:tcPr>
            <w:tcW w:w="73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4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30"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9.1</w:t>
            </w:r>
          </w:p>
        </w:tc>
        <w:tc>
          <w:tcPr>
            <w:tcW w:w="394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Бань и душевых</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3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9.2</w:t>
            </w:r>
          </w:p>
        </w:tc>
        <w:tc>
          <w:tcPr>
            <w:tcW w:w="394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Бань и душевых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мест</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3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9.3</w:t>
            </w:r>
          </w:p>
        </w:tc>
        <w:tc>
          <w:tcPr>
            <w:tcW w:w="394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Прачечных (с учетом прачечных самообслуживания)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3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9.4</w:t>
            </w:r>
          </w:p>
        </w:tc>
        <w:tc>
          <w:tcPr>
            <w:tcW w:w="394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Прачечных (с учетом прачечных самообслуживания)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кг/ в смену</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30"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9.5</w:t>
            </w:r>
          </w:p>
        </w:tc>
        <w:tc>
          <w:tcPr>
            <w:tcW w:w="394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Единовременная вместимость бань</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мест</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bl>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b/>
          <w:bCs/>
          <w:sz w:val="24"/>
          <w:szCs w:val="24"/>
          <w:highlight w:val="lightGray"/>
          <w:lang w:eastAsia="ar-SA"/>
        </w:rPr>
      </w:pPr>
    </w:p>
    <w:p w:rsidR="0050293C" w:rsidRPr="0050293C" w:rsidRDefault="0050293C" w:rsidP="0050293C">
      <w:pPr>
        <w:tabs>
          <w:tab w:val="center" w:pos="4677"/>
          <w:tab w:val="right" w:pos="9355"/>
        </w:tabs>
        <w:suppressAutoHyphens/>
        <w:spacing w:after="0" w:line="240" w:lineRule="auto"/>
        <w:ind w:right="360"/>
        <w:jc w:val="center"/>
        <w:rPr>
          <w:rFonts w:ascii="Times New Roman" w:eastAsia="Times New Roman" w:hAnsi="Times New Roman" w:cs="Times New Roman"/>
          <w:b/>
          <w:bCs/>
          <w:sz w:val="24"/>
          <w:szCs w:val="24"/>
          <w:lang w:eastAsia="ar-SA"/>
        </w:rPr>
      </w:pPr>
      <w:r w:rsidRPr="0050293C">
        <w:rPr>
          <w:rFonts w:ascii="Times New Roman" w:eastAsia="Times New Roman" w:hAnsi="Times New Roman" w:cs="Times New Roman"/>
          <w:b/>
          <w:bCs/>
          <w:sz w:val="24"/>
          <w:szCs w:val="24"/>
          <w:lang w:eastAsia="ar-SA"/>
        </w:rPr>
        <w:t>10. ПОКАЗАТЕЛИ ДОРОЖНОГО ХОЗЯЙСТВА И ТРАНСПОРТА</w:t>
      </w:r>
    </w:p>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b/>
          <w:bCs/>
          <w:sz w:val="24"/>
          <w:szCs w:val="24"/>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3969"/>
        <w:gridCol w:w="1418"/>
        <w:gridCol w:w="1134"/>
        <w:gridCol w:w="1134"/>
        <w:gridCol w:w="1134"/>
      </w:tblGrid>
      <w:tr w:rsidR="0050293C" w:rsidRPr="0050293C" w:rsidTr="00202D67">
        <w:tc>
          <w:tcPr>
            <w:tcW w:w="70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6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0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10.1</w:t>
            </w:r>
          </w:p>
        </w:tc>
        <w:tc>
          <w:tcPr>
            <w:tcW w:w="396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Общая протяженность дорог (ведомственного и общего пользования)</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10.2</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из них с твердым покрытием</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10.3</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улиц, не имеющих твердого покрытия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6</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10.4</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улиц,  не имеющих твердого покрытия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10.5</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Подземных переходов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10.6</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Протяженность пассажирских маршрутов по видам транспорта, всего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530</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10.7</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автобусного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530</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10.8</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троллейбусного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км</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0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10.9</w:t>
            </w:r>
          </w:p>
        </w:tc>
        <w:tc>
          <w:tcPr>
            <w:tcW w:w="396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маршрутов, включая коммерческие, всего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3</w:t>
            </w:r>
          </w:p>
        </w:tc>
      </w:tr>
      <w:tr w:rsidR="0050293C" w:rsidRPr="0050293C" w:rsidTr="00202D67">
        <w:tc>
          <w:tcPr>
            <w:tcW w:w="70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09"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10.10</w:t>
            </w:r>
          </w:p>
        </w:tc>
        <w:tc>
          <w:tcPr>
            <w:tcW w:w="3969"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троллейбусов</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09"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10.11</w:t>
            </w:r>
          </w:p>
        </w:tc>
        <w:tc>
          <w:tcPr>
            <w:tcW w:w="3969"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автобусов</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709" w:type="dxa"/>
            <w:tcBorders>
              <w:top w:val="single" w:sz="2"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10.12</w:t>
            </w:r>
          </w:p>
        </w:tc>
        <w:tc>
          <w:tcPr>
            <w:tcW w:w="3969" w:type="dxa"/>
            <w:tcBorders>
              <w:top w:val="single" w:sz="2"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автобусов в режиме "маршрутного такси"</w:t>
            </w:r>
          </w:p>
        </w:tc>
        <w:tc>
          <w:tcPr>
            <w:tcW w:w="1418" w:type="dxa"/>
            <w:tcBorders>
              <w:top w:val="single" w:sz="2"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2"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2"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bl>
    <w:p w:rsidR="0050293C" w:rsidRPr="0050293C" w:rsidRDefault="0050293C" w:rsidP="0050293C">
      <w:pPr>
        <w:tabs>
          <w:tab w:val="center" w:pos="4677"/>
          <w:tab w:val="right" w:pos="9355"/>
        </w:tabs>
        <w:suppressAutoHyphens/>
        <w:spacing w:after="0" w:line="240" w:lineRule="auto"/>
        <w:ind w:right="360"/>
        <w:jc w:val="both"/>
        <w:rPr>
          <w:rFonts w:ascii="Times New Roman" w:eastAsia="Times New Roman" w:hAnsi="Times New Roman" w:cs="Times New Roman"/>
          <w:sz w:val="24"/>
          <w:szCs w:val="24"/>
          <w:highlight w:val="lightGray"/>
          <w:lang w:eastAsia="ar-SA"/>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11.ПОКАЗАТЕЛИ СВЯЗИ</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21"/>
        <w:gridCol w:w="3957"/>
        <w:gridCol w:w="1418"/>
        <w:gridCol w:w="1134"/>
        <w:gridCol w:w="1134"/>
        <w:gridCol w:w="1134"/>
      </w:tblGrid>
      <w:tr w:rsidR="0050293C" w:rsidRPr="0050293C" w:rsidTr="00202D67">
        <w:tc>
          <w:tcPr>
            <w:tcW w:w="72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5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2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11.1.</w:t>
            </w:r>
          </w:p>
        </w:tc>
        <w:tc>
          <w:tcPr>
            <w:tcW w:w="395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предприятий связи общего пользования по обслуживанию клиентов</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2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11.2.</w:t>
            </w:r>
          </w:p>
        </w:tc>
        <w:tc>
          <w:tcPr>
            <w:tcW w:w="395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телефонных аппаратов телефонной сети общего пользования или имеющих на нее выход, всего:</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72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11.3.</w:t>
            </w:r>
          </w:p>
        </w:tc>
        <w:tc>
          <w:tcPr>
            <w:tcW w:w="395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домашних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72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11.4.</w:t>
            </w:r>
          </w:p>
        </w:tc>
        <w:tc>
          <w:tcPr>
            <w:tcW w:w="395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Таксофонов поселковой телефонной сети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2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11.5.</w:t>
            </w:r>
          </w:p>
        </w:tc>
        <w:tc>
          <w:tcPr>
            <w:tcW w:w="395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улиц не имеющих таксофонов телефон сети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2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11.6.</w:t>
            </w:r>
          </w:p>
        </w:tc>
        <w:tc>
          <w:tcPr>
            <w:tcW w:w="395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междугородных переговорных пунктов</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кабин</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2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11.7.</w:t>
            </w:r>
          </w:p>
        </w:tc>
        <w:tc>
          <w:tcPr>
            <w:tcW w:w="395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междугородных телефонов-автоматов</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bl>
    <w:p w:rsidR="0050293C" w:rsidRPr="0050293C" w:rsidRDefault="0050293C" w:rsidP="0050293C">
      <w:pPr>
        <w:spacing w:after="0" w:line="240" w:lineRule="auto"/>
        <w:jc w:val="center"/>
        <w:rPr>
          <w:rFonts w:ascii="Times New Roman" w:eastAsia="Calibri" w:hAnsi="Times New Roman" w:cs="Times New Roman"/>
          <w:sz w:val="24"/>
          <w:szCs w:val="24"/>
          <w:highlight w:val="lightGray"/>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12. ПОКАЗАТЕЛИ ОБРАЗОВАНИЯ</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79"/>
        <w:gridCol w:w="3699"/>
        <w:gridCol w:w="1418"/>
        <w:gridCol w:w="1134"/>
        <w:gridCol w:w="1134"/>
        <w:gridCol w:w="1134"/>
      </w:tblGrid>
      <w:tr w:rsidR="0050293C" w:rsidRPr="0050293C" w:rsidTr="00202D67">
        <w:trPr>
          <w:tblHeader/>
        </w:trPr>
        <w:tc>
          <w:tcPr>
            <w:tcW w:w="97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69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97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w:t>
            </w:r>
          </w:p>
        </w:tc>
        <w:tc>
          <w:tcPr>
            <w:tcW w:w="369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детских дошкольных учреждений (ДДУ)</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12.2.</w:t>
            </w: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мест в дошкольных учреждениях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мест</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115</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115</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115</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12.3.</w:t>
            </w: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детей, посещающих ДДУ</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125</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127</w:t>
            </w:r>
          </w:p>
        </w:tc>
      </w:tr>
      <w:tr w:rsidR="0050293C" w:rsidRPr="0050293C" w:rsidTr="00202D67">
        <w:tc>
          <w:tcPr>
            <w:tcW w:w="97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12.4.</w:t>
            </w:r>
          </w:p>
        </w:tc>
        <w:tc>
          <w:tcPr>
            <w:tcW w:w="369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педагогических работников ДДУ</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w:t>
            </w:r>
          </w:p>
        </w:tc>
      </w:tr>
      <w:tr w:rsidR="0050293C" w:rsidRPr="0050293C" w:rsidTr="00202D67">
        <w:tc>
          <w:tcPr>
            <w:tcW w:w="979"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12.5.</w:t>
            </w:r>
          </w:p>
        </w:tc>
        <w:tc>
          <w:tcPr>
            <w:tcW w:w="3699"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общеобразователь</w:t>
            </w:r>
            <w:r w:rsidRPr="0050293C">
              <w:rPr>
                <w:rFonts w:ascii="Times New Roman" w:eastAsia="Times New Roman" w:hAnsi="Times New Roman" w:cs="Times New Roman"/>
                <w:sz w:val="24"/>
                <w:szCs w:val="24"/>
                <w:lang w:eastAsia="ar-SA"/>
              </w:rPr>
              <w:softHyphen/>
              <w:t>ных школ всего:</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979"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99"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 начальные (структурные подразделения)</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99"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 основные</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них учащиеся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99"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 средние</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них учащиеся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                  - вечерние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12.6</w:t>
            </w:r>
          </w:p>
        </w:tc>
        <w:tc>
          <w:tcPr>
            <w:tcW w:w="3699"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учащихся в общеобразователь</w:t>
            </w:r>
            <w:r w:rsidRPr="0050293C">
              <w:rPr>
                <w:rFonts w:ascii="Times New Roman" w:eastAsia="Times New Roman" w:hAnsi="Times New Roman" w:cs="Times New Roman"/>
                <w:sz w:val="24"/>
                <w:szCs w:val="24"/>
                <w:lang w:eastAsia="ar-SA"/>
              </w:rPr>
              <w:softHyphen/>
              <w:t>ных школах</w:t>
            </w:r>
          </w:p>
        </w:tc>
        <w:tc>
          <w:tcPr>
            <w:tcW w:w="1418"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236</w:t>
            </w: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210</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205</w:t>
            </w:r>
          </w:p>
        </w:tc>
      </w:tr>
      <w:tr w:rsidR="0050293C" w:rsidRPr="0050293C" w:rsidTr="00202D67">
        <w:tc>
          <w:tcPr>
            <w:tcW w:w="979"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12.7</w:t>
            </w:r>
          </w:p>
        </w:tc>
        <w:tc>
          <w:tcPr>
            <w:tcW w:w="3699"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педагогических работников, всего</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22</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18</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18</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в вечерней школе</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12.8.</w:t>
            </w: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школ, расположенных в приспособленных зданиях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12.9.</w:t>
            </w: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школ, расположенных в ветхих и аварийных зданиях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12.10.</w:t>
            </w: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школ, расположенных в зданиях, требующих капитального ремонта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12.11.</w:t>
            </w: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школьных зданий не имеющих канализации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97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12.12.</w:t>
            </w:r>
          </w:p>
        </w:tc>
        <w:tc>
          <w:tcPr>
            <w:tcW w:w="3699"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школьных зданий не имеющих центрального отопления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bl>
    <w:p w:rsidR="0050293C" w:rsidRPr="0050293C" w:rsidRDefault="0050293C" w:rsidP="0050293C">
      <w:pPr>
        <w:spacing w:after="0" w:line="240" w:lineRule="auto"/>
        <w:jc w:val="center"/>
        <w:rPr>
          <w:rFonts w:ascii="Times New Roman" w:eastAsia="Calibri" w:hAnsi="Times New Roman" w:cs="Times New Roman"/>
          <w:sz w:val="24"/>
          <w:szCs w:val="24"/>
          <w:highlight w:val="lightGray"/>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13. ПОКАЗАТЕЛИ ЗДРАВООХРАНЕНИЯ</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3937"/>
        <w:gridCol w:w="1418"/>
        <w:gridCol w:w="1134"/>
        <w:gridCol w:w="1134"/>
        <w:gridCol w:w="1134"/>
      </w:tblGrid>
      <w:tr w:rsidR="0050293C" w:rsidRPr="0050293C" w:rsidTr="00202D67">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13.1.</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Больницы всех ведомств</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13.2.</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Число коек в больницах всех ведомств </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w:t>
            </w:r>
          </w:p>
        </w:tc>
      </w:tr>
      <w:tr w:rsidR="0050293C" w:rsidRPr="0050293C" w:rsidTr="00202D67">
        <w:tc>
          <w:tcPr>
            <w:tcW w:w="74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13.3.</w:t>
            </w:r>
          </w:p>
        </w:tc>
        <w:tc>
          <w:tcPr>
            <w:tcW w:w="393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Из общего числа больниц - детские</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13.4.</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Станции скорой помощи</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lastRenderedPageBreak/>
              <w:t>13.5.</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Амбулаторно-поликлинические учреждения всех ведомств (включая офисы врача общей практики)</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13.6.</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посещений в амбулаторно-поликлинических учреждениях всех ведомств</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посещен/ смену</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25</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13.7.</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врачей всех специальностей</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13.8.</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среднего медицинского персонала</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20</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13.9.</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Детские молочные кухни и раздаточные пункты</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bl>
    <w:p w:rsidR="0050293C" w:rsidRPr="0050293C" w:rsidRDefault="0050293C" w:rsidP="0050293C">
      <w:pPr>
        <w:spacing w:after="0" w:line="240" w:lineRule="auto"/>
        <w:jc w:val="center"/>
        <w:rPr>
          <w:rFonts w:ascii="Times New Roman" w:eastAsia="Calibri" w:hAnsi="Times New Roman" w:cs="Times New Roman"/>
          <w:sz w:val="24"/>
          <w:szCs w:val="24"/>
          <w:highlight w:val="lightGray"/>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14. ПОКАЗАТЕЛИ ПРАВООХРАНИТЕЛЬНОЙ ДЕЯТЕЛЬНОСТИ</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3937"/>
        <w:gridCol w:w="1418"/>
        <w:gridCol w:w="1134"/>
        <w:gridCol w:w="1134"/>
        <w:gridCol w:w="1134"/>
      </w:tblGrid>
      <w:tr w:rsidR="0050293C" w:rsidRPr="0050293C" w:rsidTr="00202D67">
        <w:trPr>
          <w:tblHeader/>
        </w:trPr>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14.1.</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РОВД</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14.2.</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опорных пунктов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14.3.</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поселковых отделений милиции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14.4.</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зарегистрированных преступлений</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w:t>
            </w:r>
          </w:p>
        </w:tc>
      </w:tr>
    </w:tbl>
    <w:p w:rsidR="0050293C" w:rsidRPr="0050293C" w:rsidRDefault="0050293C" w:rsidP="0050293C">
      <w:pPr>
        <w:spacing w:after="0" w:line="240" w:lineRule="auto"/>
        <w:jc w:val="center"/>
        <w:rPr>
          <w:rFonts w:ascii="Times New Roman" w:eastAsia="Calibri" w:hAnsi="Times New Roman" w:cs="Times New Roman"/>
          <w:sz w:val="24"/>
          <w:szCs w:val="24"/>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t>15. ПОКАЗАТЕЛИ СПОРТА</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3937"/>
        <w:gridCol w:w="1418"/>
        <w:gridCol w:w="1134"/>
        <w:gridCol w:w="1134"/>
        <w:gridCol w:w="1134"/>
      </w:tblGrid>
      <w:tr w:rsidR="0050293C" w:rsidRPr="0050293C" w:rsidTr="00202D67">
        <w:trPr>
          <w:tblHeader/>
        </w:trPr>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15.1</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спортивных сооружений:</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стадионы</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15.2</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спортивные залы   (школы, МУК "БКЦ")</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41"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15.3</w:t>
            </w:r>
          </w:p>
        </w:tc>
        <w:tc>
          <w:tcPr>
            <w:tcW w:w="3937"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плавательные бассейны</w:t>
            </w:r>
          </w:p>
        </w:tc>
        <w:tc>
          <w:tcPr>
            <w:tcW w:w="1418"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1" w:space="0" w:color="000000"/>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15.4</w:t>
            </w:r>
          </w:p>
        </w:tc>
        <w:tc>
          <w:tcPr>
            <w:tcW w:w="3937"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площадки, оборудованные спортивным инвентарем</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15.5</w:t>
            </w:r>
          </w:p>
        </w:tc>
        <w:tc>
          <w:tcPr>
            <w:tcW w:w="393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лыжные базы</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15.6</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стрелковые тиры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15.7</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физкультурно-оздоровительные центры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15.8</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Детские юношеские спортивные школы (ДЮСШ)</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15.9</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занимающихся в ДЮСШ</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15.10.</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коллективов физкультуры</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bl>
    <w:p w:rsidR="0050293C" w:rsidRPr="0050293C" w:rsidRDefault="0050293C" w:rsidP="0050293C">
      <w:pPr>
        <w:spacing w:after="0" w:line="240" w:lineRule="auto"/>
        <w:jc w:val="center"/>
        <w:rPr>
          <w:rFonts w:ascii="Times New Roman" w:eastAsia="Calibri" w:hAnsi="Times New Roman" w:cs="Times New Roman"/>
          <w:sz w:val="24"/>
          <w:szCs w:val="24"/>
          <w:highlight w:val="lightGray"/>
        </w:rPr>
      </w:pPr>
    </w:p>
    <w:p w:rsidR="0050293C" w:rsidRPr="0050293C" w:rsidRDefault="0050293C" w:rsidP="0050293C">
      <w:pPr>
        <w:spacing w:after="0" w:line="240" w:lineRule="auto"/>
        <w:jc w:val="center"/>
        <w:rPr>
          <w:rFonts w:ascii="Times New Roman" w:eastAsia="Calibri" w:hAnsi="Times New Roman" w:cs="Times New Roman"/>
          <w:b/>
          <w:bCs/>
          <w:sz w:val="24"/>
          <w:szCs w:val="24"/>
        </w:rPr>
      </w:pPr>
      <w:r w:rsidRPr="0050293C">
        <w:rPr>
          <w:rFonts w:ascii="Times New Roman" w:eastAsia="Calibri" w:hAnsi="Times New Roman" w:cs="Times New Roman"/>
          <w:b/>
          <w:bCs/>
          <w:sz w:val="24"/>
          <w:szCs w:val="24"/>
        </w:rPr>
        <w:lastRenderedPageBreak/>
        <w:t>16. ПОКАЗАТЕЛИ КУЛЬТУРЫ</w:t>
      </w:r>
    </w:p>
    <w:p w:rsidR="0050293C" w:rsidRPr="0050293C" w:rsidRDefault="0050293C" w:rsidP="0050293C">
      <w:pPr>
        <w:spacing w:after="0" w:line="240" w:lineRule="auto"/>
        <w:jc w:val="center"/>
        <w:rPr>
          <w:rFonts w:ascii="Times New Roman" w:eastAsia="Calibri" w:hAnsi="Times New Roman" w:cs="Times New Roman"/>
          <w:b/>
          <w:bCs/>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3937"/>
        <w:gridCol w:w="1418"/>
        <w:gridCol w:w="1134"/>
        <w:gridCol w:w="1134"/>
        <w:gridCol w:w="1134"/>
      </w:tblGrid>
      <w:tr w:rsidR="0050293C" w:rsidRPr="0050293C" w:rsidTr="00202D67">
        <w:trPr>
          <w:tblHeader/>
        </w:trPr>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п/п</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Наименование показателей</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Ед. изм.</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2012 г.</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2013 г.</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b/>
                <w:sz w:val="24"/>
                <w:szCs w:val="24"/>
                <w:lang w:eastAsia="ar-SA"/>
              </w:rPr>
            </w:pPr>
            <w:r w:rsidRPr="0050293C">
              <w:rPr>
                <w:rFonts w:ascii="Times New Roman" w:eastAsia="Times New Roman" w:hAnsi="Times New Roman" w:cs="Times New Roman"/>
                <w:b/>
                <w:sz w:val="24"/>
                <w:szCs w:val="24"/>
                <w:lang w:eastAsia="ar-SA"/>
              </w:rPr>
              <w:t xml:space="preserve"> 2014 г.</w:t>
            </w:r>
          </w:p>
        </w:tc>
      </w:tr>
      <w:tr w:rsidR="0050293C" w:rsidRPr="0050293C" w:rsidTr="00202D67">
        <w:tc>
          <w:tcPr>
            <w:tcW w:w="741"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w:t>
            </w:r>
          </w:p>
        </w:tc>
        <w:tc>
          <w:tcPr>
            <w:tcW w:w="3937"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Дома культуры, клубы находящегося на террито</w:t>
            </w:r>
            <w:r w:rsidRPr="0050293C">
              <w:rPr>
                <w:rFonts w:ascii="Times New Roman" w:eastAsia="Times New Roman" w:hAnsi="Times New Roman" w:cs="Times New Roman"/>
                <w:sz w:val="24"/>
                <w:szCs w:val="24"/>
                <w:lang w:eastAsia="ar-SA"/>
              </w:rPr>
              <w:softHyphen/>
              <w:t>рии городского поселения</w:t>
            </w:r>
          </w:p>
        </w:tc>
        <w:tc>
          <w:tcPr>
            <w:tcW w:w="1418"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top w:val="single" w:sz="1"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16.2</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мест в Домах культуры, клубах</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мест</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16.3</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клубных работников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16.4</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работников учреж</w:t>
            </w:r>
            <w:r w:rsidRPr="0050293C">
              <w:rPr>
                <w:rFonts w:ascii="Times New Roman" w:eastAsia="Times New Roman" w:hAnsi="Times New Roman" w:cs="Times New Roman"/>
                <w:sz w:val="24"/>
                <w:szCs w:val="24"/>
                <w:lang w:eastAsia="ar-SA"/>
              </w:rPr>
              <w:softHyphen/>
              <w:t>дений искусства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2</w:t>
            </w:r>
          </w:p>
        </w:tc>
      </w:tr>
      <w:tr w:rsidR="0050293C" w:rsidRPr="0050293C" w:rsidTr="00202D67">
        <w:tc>
          <w:tcPr>
            <w:tcW w:w="741"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16.5</w:t>
            </w:r>
          </w:p>
        </w:tc>
        <w:tc>
          <w:tcPr>
            <w:tcW w:w="3937"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Музыкальные и художественные школы:</w:t>
            </w:r>
          </w:p>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количество школ</w:t>
            </w:r>
          </w:p>
        </w:tc>
        <w:tc>
          <w:tcPr>
            <w:tcW w:w="1418"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p>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4" w:space="0" w:color="auto"/>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16.6</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численность учащихся в них</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16.7</w:t>
            </w:r>
          </w:p>
        </w:tc>
        <w:tc>
          <w:tcPr>
            <w:tcW w:w="3937"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Кинотеатры (киноустановки), находящиеся на террито</w:t>
            </w:r>
            <w:r w:rsidRPr="0050293C">
              <w:rPr>
                <w:rFonts w:ascii="Times New Roman" w:eastAsia="Times New Roman" w:hAnsi="Times New Roman" w:cs="Times New Roman"/>
                <w:sz w:val="24"/>
                <w:szCs w:val="24"/>
                <w:lang w:eastAsia="ar-SA"/>
              </w:rPr>
              <w:softHyphen/>
              <w:t>рии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16.8</w:t>
            </w:r>
          </w:p>
        </w:tc>
        <w:tc>
          <w:tcPr>
            <w:tcW w:w="3937"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мест в кинотеатрах</w:t>
            </w:r>
          </w:p>
        </w:tc>
        <w:tc>
          <w:tcPr>
            <w:tcW w:w="1418"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мест</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4" w:space="0" w:color="auto"/>
              <w:left w:val="single" w:sz="2" w:space="0" w:color="000000"/>
              <w:bottom w:val="single" w:sz="2" w:space="0" w:color="000000"/>
              <w:right w:val="single" w:sz="2"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16.9</w:t>
            </w:r>
          </w:p>
        </w:tc>
        <w:tc>
          <w:tcPr>
            <w:tcW w:w="3937"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Музеи, находящиеся на террито</w:t>
            </w:r>
            <w:r w:rsidRPr="0050293C">
              <w:rPr>
                <w:rFonts w:ascii="Times New Roman" w:eastAsia="Times New Roman" w:hAnsi="Times New Roman" w:cs="Times New Roman"/>
                <w:sz w:val="24"/>
                <w:szCs w:val="24"/>
                <w:lang w:eastAsia="ar-SA"/>
              </w:rPr>
              <w:softHyphen/>
              <w:t>рии городского поселения</w:t>
            </w:r>
          </w:p>
        </w:tc>
        <w:tc>
          <w:tcPr>
            <w:tcW w:w="1418"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top w:val="single" w:sz="2" w:space="0" w:color="000000"/>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16.10</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них число экспонатов основного фонда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 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0</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16.11</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Библиотеки, находящиеся на террито</w:t>
            </w:r>
            <w:r w:rsidRPr="0050293C">
              <w:rPr>
                <w:rFonts w:ascii="Times New Roman" w:eastAsia="Times New Roman" w:hAnsi="Times New Roman" w:cs="Times New Roman"/>
                <w:sz w:val="24"/>
                <w:szCs w:val="24"/>
                <w:lang w:eastAsia="ar-SA"/>
              </w:rPr>
              <w:softHyphen/>
              <w:t>рии гор поселения</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16.12</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в том числе общедоступные (публичные) библиотеки</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16.13</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Книжный фонд общедоступных (публичных) библио</w:t>
            </w:r>
            <w:r w:rsidRPr="0050293C">
              <w:rPr>
                <w:rFonts w:ascii="Times New Roman" w:eastAsia="Times New Roman" w:hAnsi="Times New Roman" w:cs="Times New Roman"/>
                <w:sz w:val="24"/>
                <w:szCs w:val="24"/>
                <w:lang w:eastAsia="ar-SA"/>
              </w:rPr>
              <w:softHyphen/>
              <w:t>тек</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тыс.экз.</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13,322</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13,356</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13,365</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16.14</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библиотечных работников</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16.15</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Число пользователей общедоступных  (публичных) библиотек</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человек</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461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441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436</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16.16</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Книговыдача</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тыс.экз.</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12707</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13294</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14 711</w:t>
            </w:r>
          </w:p>
        </w:tc>
      </w:tr>
      <w:tr w:rsidR="0050293C" w:rsidRPr="0050293C" w:rsidTr="00202D67">
        <w:tc>
          <w:tcPr>
            <w:tcW w:w="741"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16.17</w:t>
            </w:r>
          </w:p>
        </w:tc>
        <w:tc>
          <w:tcPr>
            <w:tcW w:w="3937"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 xml:space="preserve">Количество памятников истории культуры </w:t>
            </w:r>
          </w:p>
        </w:tc>
        <w:tc>
          <w:tcPr>
            <w:tcW w:w="1418"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единиц</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c>
          <w:tcPr>
            <w:tcW w:w="1134" w:type="dxa"/>
            <w:tcBorders>
              <w:left w:val="single" w:sz="1" w:space="0" w:color="000000"/>
              <w:bottom w:val="single" w:sz="1" w:space="0" w:color="000000"/>
              <w:right w:val="single" w:sz="1" w:space="0" w:color="000000"/>
            </w:tcBorders>
          </w:tcPr>
          <w:p w:rsidR="0050293C" w:rsidRPr="0050293C" w:rsidRDefault="0050293C" w:rsidP="0050293C">
            <w:pPr>
              <w:suppressLineNumbers/>
              <w:suppressAutoHyphens/>
              <w:spacing w:after="0" w:line="240" w:lineRule="auto"/>
              <w:jc w:val="center"/>
              <w:rPr>
                <w:rFonts w:ascii="Times New Roman" w:eastAsia="Times New Roman" w:hAnsi="Times New Roman" w:cs="Times New Roman"/>
                <w:sz w:val="24"/>
                <w:szCs w:val="24"/>
                <w:lang w:eastAsia="ar-SA"/>
              </w:rPr>
            </w:pPr>
            <w:r w:rsidRPr="0050293C">
              <w:rPr>
                <w:rFonts w:ascii="Times New Roman" w:eastAsia="Times New Roman" w:hAnsi="Times New Roman" w:cs="Times New Roman"/>
                <w:sz w:val="24"/>
                <w:szCs w:val="24"/>
                <w:lang w:eastAsia="ar-SA"/>
              </w:rPr>
              <w:t>1</w:t>
            </w:r>
          </w:p>
        </w:tc>
      </w:tr>
    </w:tbl>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p>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p>
    <w:p w:rsidR="0050293C" w:rsidRPr="0050293C" w:rsidRDefault="0050293C" w:rsidP="0050293C">
      <w:pPr>
        <w:suppressAutoHyphens/>
        <w:spacing w:after="0" w:line="240" w:lineRule="auto"/>
        <w:jc w:val="center"/>
        <w:rPr>
          <w:rFonts w:ascii="Times New Roman" w:eastAsia="Times New Roman" w:hAnsi="Times New Roman" w:cs="Times New Roman"/>
          <w:b/>
          <w:sz w:val="28"/>
          <w:szCs w:val="28"/>
          <w:lang w:eastAsia="ar-SA"/>
        </w:rPr>
      </w:pPr>
    </w:p>
    <w:p w:rsidR="0050293C" w:rsidRPr="0050293C" w:rsidRDefault="0050293C" w:rsidP="0050293C">
      <w:pPr>
        <w:spacing w:after="0" w:line="360" w:lineRule="auto"/>
        <w:contextualSpacing/>
        <w:rPr>
          <w:rFonts w:ascii="Times New Roman" w:eastAsia="Times New Roman" w:hAnsi="Times New Roman" w:cs="Times New Roman"/>
          <w:b/>
          <w:sz w:val="28"/>
          <w:szCs w:val="28"/>
          <w:lang w:eastAsia="ar-SA"/>
        </w:rPr>
      </w:pPr>
      <w:bookmarkStart w:id="103" w:name="_Toc436139970"/>
      <w:bookmarkStart w:id="104" w:name="_Toc436140745"/>
      <w:bookmarkStart w:id="105" w:name="_Toc436211859"/>
      <w:r w:rsidRPr="0050293C">
        <w:rPr>
          <w:rFonts w:ascii="Times New Roman" w:eastAsia="Times New Roman" w:hAnsi="Times New Roman" w:cs="Times New Roman"/>
          <w:b/>
          <w:sz w:val="28"/>
          <w:szCs w:val="28"/>
          <w:lang w:eastAsia="ar-SA"/>
        </w:rPr>
        <w:t>Приложение № 2 «Оценка уровня развития конкурентных преимуществ, перспективные возможности и риски в развитии сельского поселения «Новоширокинское»»</w:t>
      </w:r>
      <w:bookmarkStart w:id="106" w:name="_Toc436139971"/>
      <w:bookmarkStart w:id="107" w:name="_Toc436140746"/>
      <w:bookmarkEnd w:id="103"/>
      <w:bookmarkEnd w:id="104"/>
      <w:bookmarkEnd w:id="105"/>
      <w:r w:rsidRPr="0050293C">
        <w:rPr>
          <w:rFonts w:ascii="Times New Roman" w:eastAsia="Times New Roman" w:hAnsi="Times New Roman" w:cs="Times New Roman"/>
          <w:b/>
          <w:sz w:val="28"/>
          <w:szCs w:val="28"/>
          <w:lang w:eastAsia="ar-SA"/>
        </w:rPr>
        <w:t xml:space="preserve"> </w:t>
      </w:r>
    </w:p>
    <w:bookmarkEnd w:id="106"/>
    <w:bookmarkEnd w:id="107"/>
    <w:p w:rsidR="0050293C" w:rsidRPr="0050293C" w:rsidRDefault="0050293C" w:rsidP="0050293C">
      <w:pPr>
        <w:suppressAutoHyphens/>
        <w:spacing w:after="0" w:line="360" w:lineRule="auto"/>
        <w:ind w:firstLine="70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val="en-US" w:eastAsia="ar-SA"/>
        </w:rPr>
        <w:lastRenderedPageBreak/>
        <w:t>SWOT</w:t>
      </w:r>
      <w:r w:rsidRPr="0050293C">
        <w:rPr>
          <w:rFonts w:ascii="Times New Roman" w:eastAsia="Times New Roman" w:hAnsi="Times New Roman" w:cs="Times New Roman"/>
          <w:sz w:val="28"/>
          <w:szCs w:val="28"/>
          <w:lang w:eastAsia="ar-SA"/>
        </w:rPr>
        <w:t>-анализ формируется для более четкого понимания конкурентных преимуществ сельского поселения «Новоширокинское», а также выявления факторов, сдерживающих его развитие.</w:t>
      </w:r>
    </w:p>
    <w:p w:rsidR="0050293C" w:rsidRPr="0050293C" w:rsidRDefault="0050293C" w:rsidP="0050293C">
      <w:pPr>
        <w:suppressAutoHyphens/>
        <w:spacing w:after="0" w:line="360" w:lineRule="auto"/>
        <w:ind w:firstLine="70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Сильные стороны – это факторы, способствующие устойчивому развитию муниципального образования, сохранению или усилению его конкурентоспособности в едином экономическом и социальном пространстве края.</w:t>
      </w:r>
    </w:p>
    <w:p w:rsidR="0050293C" w:rsidRPr="0050293C" w:rsidRDefault="0050293C" w:rsidP="0050293C">
      <w:pPr>
        <w:suppressAutoHyphens/>
        <w:spacing w:after="0" w:line="360" w:lineRule="auto"/>
        <w:ind w:firstLine="70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Слабые стороны – это факторы, тормозящие устойчивое развитие района.</w:t>
      </w:r>
    </w:p>
    <w:p w:rsidR="0050293C" w:rsidRPr="0050293C" w:rsidRDefault="0050293C" w:rsidP="0050293C">
      <w:pPr>
        <w:suppressAutoHyphens/>
        <w:spacing w:after="0" w:line="360" w:lineRule="auto"/>
        <w:ind w:firstLine="709"/>
        <w:jc w:val="both"/>
        <w:rPr>
          <w:rFonts w:ascii="Times New Roman" w:eastAsia="Times New Roman" w:hAnsi="Times New Roman" w:cs="Times New Roman"/>
          <w:b/>
          <w:i/>
          <w:sz w:val="28"/>
          <w:szCs w:val="28"/>
          <w:lang w:eastAsia="ar-SA"/>
        </w:rPr>
      </w:pPr>
      <w:r w:rsidRPr="0050293C">
        <w:rPr>
          <w:rFonts w:ascii="Times New Roman" w:eastAsia="Times New Roman" w:hAnsi="Times New Roman" w:cs="Times New Roman"/>
          <w:sz w:val="28"/>
          <w:szCs w:val="28"/>
          <w:lang w:eastAsia="ar-SA"/>
        </w:rPr>
        <w:t xml:space="preserve">Возможности – это факторы, которые могут способствовать быстрому развитию территории. Данные факторы могут носить как внешний, так и внутренний характер. </w:t>
      </w:r>
    </w:p>
    <w:p w:rsidR="0050293C" w:rsidRPr="0050293C" w:rsidRDefault="0050293C" w:rsidP="0050293C">
      <w:pPr>
        <w:suppressAutoHyphens/>
        <w:spacing w:after="0" w:line="360" w:lineRule="auto"/>
        <w:ind w:firstLine="709"/>
        <w:jc w:val="both"/>
        <w:rPr>
          <w:rFonts w:ascii="Times New Roman" w:eastAsia="Times New Roman" w:hAnsi="Times New Roman" w:cs="Times New Roman"/>
          <w:sz w:val="28"/>
          <w:szCs w:val="28"/>
          <w:lang w:eastAsia="ar-SA"/>
        </w:rPr>
      </w:pPr>
      <w:r w:rsidRPr="0050293C">
        <w:rPr>
          <w:rFonts w:ascii="Times New Roman" w:eastAsia="Times New Roman" w:hAnsi="Times New Roman" w:cs="Times New Roman"/>
          <w:bCs/>
          <w:sz w:val="28"/>
          <w:szCs w:val="28"/>
          <w:lang w:eastAsia="ar-SA"/>
        </w:rPr>
        <w:t>Угрозы</w:t>
      </w:r>
      <w:r w:rsidRPr="0050293C">
        <w:rPr>
          <w:rFonts w:ascii="Times New Roman" w:eastAsia="Times New Roman" w:hAnsi="Times New Roman" w:cs="Times New Roman"/>
          <w:b/>
          <w:bCs/>
          <w:sz w:val="28"/>
          <w:szCs w:val="28"/>
          <w:lang w:eastAsia="ar-SA"/>
        </w:rPr>
        <w:t xml:space="preserve"> </w:t>
      </w:r>
      <w:r w:rsidRPr="0050293C">
        <w:rPr>
          <w:rFonts w:ascii="Times New Roman" w:eastAsia="Times New Roman" w:hAnsi="Times New Roman" w:cs="Times New Roman"/>
          <w:sz w:val="28"/>
          <w:szCs w:val="28"/>
          <w:lang w:eastAsia="ar-SA"/>
        </w:rPr>
        <w:t>- это факторы, которые могут препятствовать раз</w:t>
      </w:r>
      <w:r w:rsidRPr="0050293C">
        <w:rPr>
          <w:rFonts w:ascii="Times New Roman" w:eastAsia="Times New Roman" w:hAnsi="Times New Roman" w:cs="Times New Roman"/>
          <w:sz w:val="28"/>
          <w:szCs w:val="28"/>
          <w:lang w:eastAsia="ar-SA"/>
        </w:rPr>
        <w:softHyphen/>
        <w:t xml:space="preserve">витию территории. </w:t>
      </w:r>
    </w:p>
    <w:p w:rsidR="0050293C" w:rsidRPr="0050293C" w:rsidRDefault="0050293C" w:rsidP="0050293C">
      <w:pPr>
        <w:suppressAutoHyphens/>
        <w:spacing w:after="0" w:line="360" w:lineRule="auto"/>
        <w:ind w:firstLine="709"/>
        <w:jc w:val="both"/>
        <w:rPr>
          <w:rFonts w:ascii="Times New Roman" w:eastAsia="Times New Roman" w:hAnsi="Times New Roman" w:cs="Times New Roman"/>
          <w:sz w:val="28"/>
          <w:szCs w:val="28"/>
          <w:lang w:eastAsia="ar-SA"/>
        </w:rPr>
      </w:pPr>
    </w:p>
    <w:p w:rsidR="0050293C" w:rsidRPr="0050293C" w:rsidRDefault="0050293C" w:rsidP="0050293C">
      <w:pPr>
        <w:suppressAutoHyphens/>
        <w:spacing w:after="0" w:line="360" w:lineRule="auto"/>
        <w:ind w:firstLine="709"/>
        <w:jc w:val="right"/>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eastAsia="ar-SA"/>
        </w:rPr>
        <w:t xml:space="preserve"> Таблица  11</w:t>
      </w:r>
    </w:p>
    <w:p w:rsidR="0050293C" w:rsidRPr="0050293C" w:rsidRDefault="0050293C" w:rsidP="0050293C">
      <w:pPr>
        <w:suppressAutoHyphens/>
        <w:spacing w:after="0" w:line="360" w:lineRule="auto"/>
        <w:ind w:firstLine="709"/>
        <w:jc w:val="center"/>
        <w:rPr>
          <w:rFonts w:ascii="Times New Roman" w:eastAsia="Times New Roman" w:hAnsi="Times New Roman" w:cs="Times New Roman"/>
          <w:sz w:val="28"/>
          <w:szCs w:val="28"/>
          <w:lang w:eastAsia="ar-SA"/>
        </w:rPr>
      </w:pPr>
      <w:r w:rsidRPr="0050293C">
        <w:rPr>
          <w:rFonts w:ascii="Times New Roman" w:eastAsia="Times New Roman" w:hAnsi="Times New Roman" w:cs="Times New Roman"/>
          <w:sz w:val="28"/>
          <w:szCs w:val="28"/>
          <w:lang w:val="en-US" w:eastAsia="ar-SA"/>
        </w:rPr>
        <w:t>SWOT</w:t>
      </w:r>
      <w:r w:rsidRPr="0050293C">
        <w:rPr>
          <w:rFonts w:ascii="Times New Roman" w:eastAsia="Times New Roman" w:hAnsi="Times New Roman" w:cs="Times New Roman"/>
          <w:sz w:val="28"/>
          <w:szCs w:val="28"/>
          <w:lang w:eastAsia="ar-SA"/>
        </w:rPr>
        <w:t>-анализ</w:t>
      </w:r>
    </w:p>
    <w:p w:rsidR="0050293C" w:rsidRPr="0050293C" w:rsidRDefault="0050293C" w:rsidP="0050293C">
      <w:pPr>
        <w:spacing w:after="0" w:line="240" w:lineRule="auto"/>
        <w:rPr>
          <w:rFonts w:ascii="Times New Roman" w:eastAsia="Times New Roman" w:hAnsi="Times New Roman" w:cs="Times New Roman"/>
          <w:b/>
          <w:sz w:val="28"/>
          <w:szCs w:val="28"/>
        </w:rPr>
      </w:pPr>
    </w:p>
    <w:tbl>
      <w:tblPr>
        <w:tblStyle w:val="ab"/>
        <w:tblW w:w="9606" w:type="dxa"/>
        <w:tblLook w:val="04A0" w:firstRow="1" w:lastRow="0" w:firstColumn="1" w:lastColumn="0" w:noHBand="0" w:noVBand="1"/>
      </w:tblPr>
      <w:tblGrid>
        <w:gridCol w:w="4786"/>
        <w:gridCol w:w="4820"/>
      </w:tblGrid>
      <w:tr w:rsidR="0050293C" w:rsidRPr="0050293C" w:rsidTr="00202D67">
        <w:tc>
          <w:tcPr>
            <w:tcW w:w="4786" w:type="dxa"/>
          </w:tcPr>
          <w:p w:rsidR="0050293C" w:rsidRPr="0050293C" w:rsidRDefault="0050293C" w:rsidP="0050293C">
            <w:pPr>
              <w:jc w:val="center"/>
              <w:rPr>
                <w:sz w:val="24"/>
                <w:szCs w:val="24"/>
              </w:rPr>
            </w:pPr>
            <w:r w:rsidRPr="0050293C">
              <w:rPr>
                <w:sz w:val="24"/>
                <w:szCs w:val="24"/>
              </w:rPr>
              <w:t>Сильные стороны</w:t>
            </w:r>
          </w:p>
        </w:tc>
        <w:tc>
          <w:tcPr>
            <w:tcW w:w="4820" w:type="dxa"/>
          </w:tcPr>
          <w:p w:rsidR="0050293C" w:rsidRPr="0050293C" w:rsidRDefault="0050293C" w:rsidP="0050293C">
            <w:pPr>
              <w:jc w:val="center"/>
              <w:rPr>
                <w:sz w:val="24"/>
                <w:szCs w:val="24"/>
              </w:rPr>
            </w:pPr>
            <w:r w:rsidRPr="0050293C">
              <w:rPr>
                <w:sz w:val="24"/>
                <w:szCs w:val="24"/>
              </w:rPr>
              <w:t>Слабые стороны</w:t>
            </w:r>
          </w:p>
        </w:tc>
      </w:tr>
      <w:tr w:rsidR="0050293C" w:rsidRPr="0050293C" w:rsidTr="00202D67">
        <w:tc>
          <w:tcPr>
            <w:tcW w:w="4786" w:type="dxa"/>
          </w:tcPr>
          <w:p w:rsidR="0050293C" w:rsidRPr="0050293C" w:rsidRDefault="0050293C" w:rsidP="0050293C">
            <w:pPr>
              <w:jc w:val="both"/>
              <w:rPr>
                <w:sz w:val="28"/>
                <w:szCs w:val="28"/>
              </w:rPr>
            </w:pPr>
            <w:r w:rsidRPr="0050293C">
              <w:rPr>
                <w:sz w:val="28"/>
                <w:szCs w:val="28"/>
              </w:rPr>
              <w:t xml:space="preserve">1) </w:t>
            </w:r>
            <w:r w:rsidRPr="0050293C">
              <w:rPr>
                <w:sz w:val="28"/>
                <w:szCs w:val="28"/>
                <w:lang w:eastAsia="ar-SA"/>
              </w:rPr>
              <w:t>значительные запасы минерально-сырьевых ресурсов</w:t>
            </w:r>
          </w:p>
        </w:tc>
        <w:tc>
          <w:tcPr>
            <w:tcW w:w="4820" w:type="dxa"/>
          </w:tcPr>
          <w:p w:rsidR="0050293C" w:rsidRPr="0050293C" w:rsidRDefault="0050293C" w:rsidP="0050293C">
            <w:pPr>
              <w:jc w:val="both"/>
              <w:rPr>
                <w:sz w:val="28"/>
                <w:szCs w:val="28"/>
              </w:rPr>
            </w:pPr>
            <w:r w:rsidRPr="0050293C">
              <w:rPr>
                <w:sz w:val="28"/>
                <w:szCs w:val="28"/>
              </w:rPr>
              <w:t>1) отдалённость от рынков сбыта продукции (от областного центра и железной дороги) и автомобильные дороги, требующие значительной реабилитации</w:t>
            </w:r>
          </w:p>
        </w:tc>
      </w:tr>
      <w:tr w:rsidR="0050293C" w:rsidRPr="0050293C" w:rsidTr="00202D67">
        <w:trPr>
          <w:trHeight w:val="723"/>
        </w:trPr>
        <w:tc>
          <w:tcPr>
            <w:tcW w:w="4786" w:type="dxa"/>
          </w:tcPr>
          <w:p w:rsidR="0050293C" w:rsidRPr="0050293C" w:rsidRDefault="0050293C" w:rsidP="0050293C">
            <w:pPr>
              <w:jc w:val="both"/>
              <w:rPr>
                <w:sz w:val="28"/>
                <w:szCs w:val="28"/>
              </w:rPr>
            </w:pPr>
            <w:r w:rsidRPr="0050293C">
              <w:rPr>
                <w:sz w:val="28"/>
                <w:szCs w:val="28"/>
              </w:rPr>
              <w:t xml:space="preserve">2) комфортная экологическая среда для проживания населения </w:t>
            </w:r>
          </w:p>
        </w:tc>
        <w:tc>
          <w:tcPr>
            <w:tcW w:w="4820" w:type="dxa"/>
          </w:tcPr>
          <w:p w:rsidR="0050293C" w:rsidRPr="0050293C" w:rsidRDefault="0050293C" w:rsidP="0050293C">
            <w:pPr>
              <w:jc w:val="both"/>
              <w:rPr>
                <w:sz w:val="28"/>
                <w:szCs w:val="28"/>
              </w:rPr>
            </w:pPr>
            <w:r w:rsidRPr="0050293C">
              <w:rPr>
                <w:sz w:val="28"/>
                <w:szCs w:val="28"/>
              </w:rPr>
              <w:t>2) высокий износ водопроводных, канализационных и электрических сетей требует значительных финансовых вложений, отсутствие теплоснабжения</w:t>
            </w:r>
          </w:p>
        </w:tc>
      </w:tr>
      <w:tr w:rsidR="0050293C" w:rsidRPr="0050293C" w:rsidTr="00202D67">
        <w:tc>
          <w:tcPr>
            <w:tcW w:w="4786" w:type="dxa"/>
          </w:tcPr>
          <w:p w:rsidR="0050293C" w:rsidRPr="0050293C" w:rsidRDefault="0050293C" w:rsidP="0050293C">
            <w:pPr>
              <w:jc w:val="both"/>
              <w:rPr>
                <w:sz w:val="28"/>
                <w:szCs w:val="28"/>
              </w:rPr>
            </w:pPr>
            <w:r w:rsidRPr="0050293C">
              <w:rPr>
                <w:sz w:val="28"/>
                <w:szCs w:val="28"/>
              </w:rPr>
              <w:t xml:space="preserve">3) наличие свободных земельных участков </w:t>
            </w:r>
          </w:p>
        </w:tc>
        <w:tc>
          <w:tcPr>
            <w:tcW w:w="4820" w:type="dxa"/>
          </w:tcPr>
          <w:p w:rsidR="0050293C" w:rsidRPr="0050293C" w:rsidRDefault="0050293C" w:rsidP="0050293C">
            <w:pPr>
              <w:jc w:val="both"/>
              <w:rPr>
                <w:sz w:val="28"/>
                <w:szCs w:val="28"/>
              </w:rPr>
            </w:pPr>
            <w:r w:rsidRPr="0050293C">
              <w:rPr>
                <w:sz w:val="28"/>
                <w:szCs w:val="28"/>
              </w:rPr>
              <w:t>3) низкая обеспеченность населения медицинскими кадрами и медицинскими услугами.</w:t>
            </w:r>
          </w:p>
        </w:tc>
      </w:tr>
      <w:tr w:rsidR="0050293C" w:rsidRPr="0050293C" w:rsidTr="00202D67">
        <w:tc>
          <w:tcPr>
            <w:tcW w:w="4786" w:type="dxa"/>
          </w:tcPr>
          <w:p w:rsidR="0050293C" w:rsidRPr="0050293C" w:rsidRDefault="0050293C" w:rsidP="0050293C">
            <w:pPr>
              <w:jc w:val="both"/>
              <w:rPr>
                <w:sz w:val="28"/>
                <w:szCs w:val="28"/>
              </w:rPr>
            </w:pPr>
            <w:r w:rsidRPr="0050293C">
              <w:rPr>
                <w:sz w:val="28"/>
                <w:szCs w:val="28"/>
              </w:rPr>
              <w:t>4)</w:t>
            </w:r>
            <w:r w:rsidRPr="0050293C">
              <w:rPr>
                <w:sz w:val="28"/>
                <w:szCs w:val="28"/>
                <w:lang w:eastAsia="ar-SA"/>
              </w:rPr>
              <w:t xml:space="preserve"> </w:t>
            </w:r>
            <w:r w:rsidRPr="0050293C">
              <w:rPr>
                <w:sz w:val="28"/>
                <w:szCs w:val="28"/>
              </w:rPr>
              <w:t>высокая плодородность сельскохозяйственных земель</w:t>
            </w:r>
          </w:p>
        </w:tc>
        <w:tc>
          <w:tcPr>
            <w:tcW w:w="4820" w:type="dxa"/>
          </w:tcPr>
          <w:p w:rsidR="0050293C" w:rsidRPr="0050293C" w:rsidRDefault="0050293C" w:rsidP="0050293C">
            <w:pPr>
              <w:jc w:val="both"/>
              <w:rPr>
                <w:sz w:val="28"/>
                <w:szCs w:val="28"/>
              </w:rPr>
            </w:pPr>
            <w:r w:rsidRPr="0050293C">
              <w:rPr>
                <w:sz w:val="28"/>
                <w:szCs w:val="28"/>
              </w:rPr>
              <w:t>4) нерентабельная работа предприятий ЖКХ</w:t>
            </w:r>
          </w:p>
        </w:tc>
      </w:tr>
      <w:tr w:rsidR="0050293C" w:rsidRPr="0050293C" w:rsidTr="00202D67">
        <w:tc>
          <w:tcPr>
            <w:tcW w:w="4786" w:type="dxa"/>
          </w:tcPr>
          <w:p w:rsidR="0050293C" w:rsidRPr="0050293C" w:rsidRDefault="0050293C" w:rsidP="0050293C">
            <w:pPr>
              <w:jc w:val="both"/>
              <w:rPr>
                <w:sz w:val="28"/>
                <w:szCs w:val="28"/>
              </w:rPr>
            </w:pPr>
            <w:r w:rsidRPr="0050293C">
              <w:rPr>
                <w:sz w:val="28"/>
                <w:szCs w:val="28"/>
              </w:rPr>
              <w:t>5) рекреационные возможности территории</w:t>
            </w:r>
          </w:p>
        </w:tc>
        <w:tc>
          <w:tcPr>
            <w:tcW w:w="4820" w:type="dxa"/>
          </w:tcPr>
          <w:p w:rsidR="0050293C" w:rsidRPr="0050293C" w:rsidRDefault="0050293C" w:rsidP="0050293C">
            <w:pPr>
              <w:jc w:val="both"/>
              <w:rPr>
                <w:sz w:val="28"/>
                <w:szCs w:val="28"/>
              </w:rPr>
            </w:pPr>
            <w:r w:rsidRPr="0050293C">
              <w:rPr>
                <w:sz w:val="28"/>
                <w:szCs w:val="28"/>
              </w:rPr>
              <w:t>5)</w:t>
            </w:r>
            <w:r w:rsidRPr="0050293C">
              <w:rPr>
                <w:sz w:val="28"/>
                <w:szCs w:val="28"/>
                <w:lang w:eastAsia="ar-SA"/>
              </w:rPr>
              <w:t xml:space="preserve"> </w:t>
            </w:r>
            <w:r w:rsidRPr="0050293C">
              <w:rPr>
                <w:sz w:val="28"/>
                <w:szCs w:val="28"/>
              </w:rPr>
              <w:t>моноотраслевая структура экономики</w:t>
            </w:r>
          </w:p>
        </w:tc>
      </w:tr>
      <w:tr w:rsidR="0050293C" w:rsidRPr="0050293C" w:rsidTr="00202D67">
        <w:tc>
          <w:tcPr>
            <w:tcW w:w="4786" w:type="dxa"/>
          </w:tcPr>
          <w:p w:rsidR="0050293C" w:rsidRPr="0050293C" w:rsidRDefault="0050293C" w:rsidP="0050293C">
            <w:pPr>
              <w:jc w:val="both"/>
              <w:rPr>
                <w:sz w:val="28"/>
                <w:szCs w:val="28"/>
              </w:rPr>
            </w:pPr>
          </w:p>
        </w:tc>
        <w:tc>
          <w:tcPr>
            <w:tcW w:w="4820" w:type="dxa"/>
          </w:tcPr>
          <w:p w:rsidR="0050293C" w:rsidRPr="0050293C" w:rsidRDefault="0050293C" w:rsidP="0050293C">
            <w:pPr>
              <w:jc w:val="both"/>
              <w:rPr>
                <w:sz w:val="28"/>
                <w:szCs w:val="28"/>
              </w:rPr>
            </w:pPr>
          </w:p>
        </w:tc>
      </w:tr>
      <w:tr w:rsidR="0050293C" w:rsidRPr="0050293C" w:rsidTr="00202D67">
        <w:tc>
          <w:tcPr>
            <w:tcW w:w="4786" w:type="dxa"/>
          </w:tcPr>
          <w:p w:rsidR="0050293C" w:rsidRPr="0050293C" w:rsidRDefault="0050293C" w:rsidP="0050293C">
            <w:pPr>
              <w:jc w:val="center"/>
              <w:rPr>
                <w:sz w:val="24"/>
                <w:szCs w:val="24"/>
              </w:rPr>
            </w:pPr>
            <w:r w:rsidRPr="0050293C">
              <w:rPr>
                <w:sz w:val="24"/>
                <w:szCs w:val="24"/>
              </w:rPr>
              <w:t>Возможности</w:t>
            </w:r>
          </w:p>
        </w:tc>
        <w:tc>
          <w:tcPr>
            <w:tcW w:w="4820" w:type="dxa"/>
          </w:tcPr>
          <w:p w:rsidR="0050293C" w:rsidRPr="0050293C" w:rsidRDefault="0050293C" w:rsidP="0050293C">
            <w:pPr>
              <w:jc w:val="center"/>
              <w:rPr>
                <w:sz w:val="24"/>
                <w:szCs w:val="24"/>
              </w:rPr>
            </w:pPr>
            <w:r w:rsidRPr="0050293C">
              <w:rPr>
                <w:sz w:val="24"/>
                <w:szCs w:val="24"/>
              </w:rPr>
              <w:t>Угрозы</w:t>
            </w:r>
          </w:p>
        </w:tc>
      </w:tr>
      <w:tr w:rsidR="0050293C" w:rsidRPr="0050293C" w:rsidTr="00202D67">
        <w:tc>
          <w:tcPr>
            <w:tcW w:w="4786" w:type="dxa"/>
          </w:tcPr>
          <w:p w:rsidR="0050293C" w:rsidRPr="0050293C" w:rsidRDefault="0050293C" w:rsidP="0050293C">
            <w:pPr>
              <w:jc w:val="both"/>
              <w:rPr>
                <w:sz w:val="24"/>
                <w:szCs w:val="24"/>
              </w:rPr>
            </w:pPr>
            <w:r w:rsidRPr="0050293C">
              <w:rPr>
                <w:sz w:val="28"/>
                <w:szCs w:val="28"/>
                <w:lang w:eastAsia="ar-SA"/>
              </w:rPr>
              <w:t>1) рост объемов промышленного производства</w:t>
            </w:r>
          </w:p>
        </w:tc>
        <w:tc>
          <w:tcPr>
            <w:tcW w:w="4820" w:type="dxa"/>
          </w:tcPr>
          <w:p w:rsidR="0050293C" w:rsidRPr="0050293C" w:rsidRDefault="0050293C" w:rsidP="0050293C">
            <w:pPr>
              <w:jc w:val="both"/>
              <w:rPr>
                <w:sz w:val="24"/>
                <w:szCs w:val="24"/>
              </w:rPr>
            </w:pPr>
            <w:r w:rsidRPr="0050293C">
              <w:rPr>
                <w:sz w:val="28"/>
                <w:szCs w:val="28"/>
                <w:lang w:eastAsia="ar-SA"/>
              </w:rPr>
              <w:t>1) повышение аварийности в жилищно-коммунальной сфере поселения, из-за большой изношенности основных средств</w:t>
            </w:r>
          </w:p>
        </w:tc>
      </w:tr>
      <w:tr w:rsidR="0050293C" w:rsidRPr="0050293C" w:rsidTr="00202D67">
        <w:tc>
          <w:tcPr>
            <w:tcW w:w="4786" w:type="dxa"/>
          </w:tcPr>
          <w:p w:rsidR="0050293C" w:rsidRPr="0050293C" w:rsidRDefault="0050293C" w:rsidP="0050293C">
            <w:pPr>
              <w:suppressAutoHyphens/>
              <w:jc w:val="both"/>
              <w:rPr>
                <w:sz w:val="28"/>
                <w:szCs w:val="28"/>
                <w:lang w:eastAsia="ar-SA"/>
              </w:rPr>
            </w:pPr>
            <w:r w:rsidRPr="0050293C">
              <w:rPr>
                <w:sz w:val="28"/>
                <w:szCs w:val="28"/>
                <w:lang w:eastAsia="ar-SA"/>
              </w:rPr>
              <w:t>2) наличие в долгосрочных Программах муниципального района «Газимуро-Заводский район» планов по строительству центральной котельной,  плоскостных сооружений, модернизации объектов ЖКХ</w:t>
            </w:r>
          </w:p>
        </w:tc>
        <w:tc>
          <w:tcPr>
            <w:tcW w:w="4820" w:type="dxa"/>
          </w:tcPr>
          <w:p w:rsidR="0050293C" w:rsidRPr="0050293C" w:rsidRDefault="0050293C" w:rsidP="0050293C">
            <w:pPr>
              <w:jc w:val="both"/>
              <w:rPr>
                <w:sz w:val="24"/>
                <w:szCs w:val="24"/>
              </w:rPr>
            </w:pPr>
            <w:r w:rsidRPr="0050293C">
              <w:rPr>
                <w:sz w:val="24"/>
                <w:szCs w:val="24"/>
              </w:rPr>
              <w:t xml:space="preserve">2) </w:t>
            </w:r>
            <w:r w:rsidRPr="0050293C">
              <w:rPr>
                <w:sz w:val="28"/>
                <w:szCs w:val="28"/>
              </w:rPr>
              <w:t>неустойчивое ценообразование</w:t>
            </w:r>
          </w:p>
        </w:tc>
      </w:tr>
      <w:tr w:rsidR="0050293C" w:rsidRPr="0050293C" w:rsidTr="00202D67">
        <w:tc>
          <w:tcPr>
            <w:tcW w:w="4786" w:type="dxa"/>
          </w:tcPr>
          <w:p w:rsidR="0050293C" w:rsidRPr="0050293C" w:rsidRDefault="0050293C" w:rsidP="0050293C">
            <w:pPr>
              <w:suppressAutoHyphens/>
              <w:jc w:val="both"/>
              <w:rPr>
                <w:sz w:val="28"/>
                <w:szCs w:val="28"/>
                <w:lang w:eastAsia="ar-SA"/>
              </w:rPr>
            </w:pPr>
            <w:r w:rsidRPr="0050293C">
              <w:rPr>
                <w:sz w:val="28"/>
                <w:szCs w:val="28"/>
                <w:lang w:eastAsia="ar-SA"/>
              </w:rPr>
              <w:t>3) создание и освоение новых производств на основе имеющихся в поселении природных ресурсов.</w:t>
            </w:r>
          </w:p>
          <w:p w:rsidR="0050293C" w:rsidRPr="0050293C" w:rsidRDefault="0050293C" w:rsidP="0050293C">
            <w:pPr>
              <w:suppressAutoHyphens/>
              <w:jc w:val="both"/>
              <w:rPr>
                <w:sz w:val="28"/>
                <w:szCs w:val="28"/>
                <w:lang w:eastAsia="ar-SA"/>
              </w:rPr>
            </w:pPr>
          </w:p>
        </w:tc>
        <w:tc>
          <w:tcPr>
            <w:tcW w:w="4820" w:type="dxa"/>
          </w:tcPr>
          <w:p w:rsidR="0050293C" w:rsidRPr="0050293C" w:rsidRDefault="0050293C" w:rsidP="0050293C">
            <w:pPr>
              <w:jc w:val="both"/>
              <w:rPr>
                <w:sz w:val="28"/>
                <w:szCs w:val="28"/>
              </w:rPr>
            </w:pPr>
            <w:r w:rsidRPr="0050293C">
              <w:rPr>
                <w:sz w:val="28"/>
                <w:szCs w:val="28"/>
              </w:rPr>
              <w:t>3) возрастание зависимости социальной политики поселения от возможностей вышестоящих бюджетов</w:t>
            </w:r>
          </w:p>
        </w:tc>
      </w:tr>
    </w:tbl>
    <w:p w:rsidR="0050293C" w:rsidRPr="0050293C" w:rsidRDefault="0050293C" w:rsidP="0050293C">
      <w:pPr>
        <w:spacing w:after="0" w:line="240" w:lineRule="auto"/>
        <w:jc w:val="center"/>
        <w:rPr>
          <w:rFonts w:ascii="Times New Roman" w:eastAsia="Times New Roman" w:hAnsi="Times New Roman" w:cs="Times New Roman"/>
          <w:sz w:val="24"/>
          <w:szCs w:val="24"/>
        </w:rPr>
      </w:pPr>
    </w:p>
    <w:p w:rsidR="0050293C" w:rsidRPr="0050293C" w:rsidRDefault="0050293C" w:rsidP="0050293C">
      <w:pPr>
        <w:spacing w:after="0" w:line="240" w:lineRule="auto"/>
        <w:jc w:val="right"/>
        <w:rPr>
          <w:rFonts w:ascii="Times New Roman" w:eastAsia="Times New Roman" w:hAnsi="Times New Roman" w:cs="Times New Roman"/>
          <w:sz w:val="28"/>
          <w:szCs w:val="28"/>
        </w:rPr>
      </w:pPr>
    </w:p>
    <w:p w:rsidR="0050293C" w:rsidRPr="0050293C" w:rsidRDefault="0050293C" w:rsidP="0050293C">
      <w:pPr>
        <w:spacing w:after="0" w:line="240" w:lineRule="auto"/>
        <w:jc w:val="right"/>
        <w:rPr>
          <w:rFonts w:ascii="Times New Roman" w:eastAsia="Times New Roman" w:hAnsi="Times New Roman" w:cs="Times New Roman"/>
          <w:sz w:val="28"/>
          <w:szCs w:val="28"/>
        </w:rPr>
      </w:pPr>
    </w:p>
    <w:p w:rsidR="0050293C" w:rsidRPr="0050293C" w:rsidRDefault="0050293C" w:rsidP="0050293C">
      <w:pPr>
        <w:spacing w:after="0" w:line="360" w:lineRule="auto"/>
        <w:contextualSpacing/>
        <w:rPr>
          <w:rFonts w:ascii="Times New Roman" w:eastAsia="Times New Roman" w:hAnsi="Times New Roman" w:cs="Times New Roman"/>
          <w:b/>
          <w:sz w:val="28"/>
          <w:szCs w:val="28"/>
        </w:rPr>
      </w:pPr>
      <w:bookmarkStart w:id="108" w:name="_Toc436139972"/>
      <w:bookmarkStart w:id="109" w:name="_Toc436140747"/>
      <w:bookmarkStart w:id="110" w:name="_Toc436211861"/>
      <w:r w:rsidRPr="0050293C">
        <w:rPr>
          <w:rFonts w:ascii="Times New Roman" w:eastAsia="Times New Roman" w:hAnsi="Times New Roman" w:cs="Times New Roman"/>
          <w:b/>
          <w:sz w:val="28"/>
          <w:szCs w:val="28"/>
        </w:rPr>
        <w:t>Приложение № 3 «Точки экономического роста»</w:t>
      </w:r>
      <w:bookmarkEnd w:id="108"/>
      <w:bookmarkEnd w:id="109"/>
      <w:bookmarkEnd w:id="110"/>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b/>
          <w:sz w:val="28"/>
          <w:szCs w:val="28"/>
        </w:rPr>
        <w:tab/>
      </w:r>
      <w:r w:rsidRPr="0050293C">
        <w:rPr>
          <w:rFonts w:ascii="Times New Roman" w:eastAsia="Times New Roman" w:hAnsi="Times New Roman" w:cs="Times New Roman"/>
          <w:sz w:val="28"/>
          <w:szCs w:val="28"/>
        </w:rPr>
        <w:t xml:space="preserve">К точкам экономического роста сельского поселения «Новоширокинское» можно отнести следующие муниципальные программы: </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w:t>
      </w:r>
      <w:r w:rsidRPr="0050293C">
        <w:rPr>
          <w:rFonts w:ascii="Times New Roman" w:eastAsia="Times New Roman" w:hAnsi="Times New Roman" w:cs="Times New Roman"/>
          <w:sz w:val="28"/>
          <w:szCs w:val="28"/>
        </w:rPr>
        <w:tab/>
        <w:t>Муниципальная целевая программа «Модернизация объектов коммунальной инфраструктуры на 2016-2017 г.г.» от 12.10.15 г. № 281;</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2.</w:t>
      </w:r>
      <w:r w:rsidRPr="0050293C">
        <w:rPr>
          <w:rFonts w:ascii="Times New Roman" w:eastAsia="Times New Roman" w:hAnsi="Times New Roman" w:cs="Times New Roman"/>
          <w:sz w:val="28"/>
          <w:szCs w:val="28"/>
        </w:rPr>
        <w:tab/>
        <w:t>Муниципальная целевая программа «Благоустройство территорий муниципального района «Газимуро-Заводский район»» от 12.10.15 г. № 282;</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3.</w:t>
      </w:r>
      <w:r w:rsidRPr="0050293C">
        <w:rPr>
          <w:rFonts w:ascii="Times New Roman" w:eastAsia="Times New Roman" w:hAnsi="Times New Roman" w:cs="Times New Roman"/>
          <w:sz w:val="28"/>
          <w:szCs w:val="28"/>
        </w:rPr>
        <w:tab/>
        <w:t xml:space="preserve">Муниципальная целевая программа «Устойчивое развитие сельских территорий на 2015-2020 г.г. муниципального района «Газимуро-Заводский район»» от 17.02.15 г. № 89; </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4.</w:t>
      </w:r>
      <w:r w:rsidRPr="0050293C">
        <w:rPr>
          <w:rFonts w:ascii="Times New Roman" w:eastAsia="Times New Roman" w:hAnsi="Times New Roman" w:cs="Times New Roman"/>
          <w:sz w:val="28"/>
          <w:szCs w:val="28"/>
        </w:rPr>
        <w:tab/>
        <w:t xml:space="preserve">Муниципальная целевая программа «Капитального ремонта общего имущества в многоквартирных домах, расположенных на территории Газимуро-Заводского района» от 30.01.15 г. № 36; </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5.</w:t>
      </w:r>
      <w:r w:rsidRPr="0050293C">
        <w:rPr>
          <w:rFonts w:ascii="Times New Roman" w:eastAsia="Times New Roman" w:hAnsi="Times New Roman" w:cs="Times New Roman"/>
          <w:sz w:val="28"/>
          <w:szCs w:val="28"/>
        </w:rPr>
        <w:tab/>
        <w:t>Муниципальная целевая программа «Развитие системы образования муниципального района «Газимуро-Заводский район» на 2016-2019 г.г.» от 22.10.15 г. № 298;</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lastRenderedPageBreak/>
        <w:t>6.</w:t>
      </w:r>
      <w:r w:rsidRPr="0050293C">
        <w:rPr>
          <w:rFonts w:ascii="Times New Roman" w:eastAsia="Times New Roman" w:hAnsi="Times New Roman" w:cs="Times New Roman"/>
          <w:sz w:val="28"/>
          <w:szCs w:val="28"/>
        </w:rPr>
        <w:tab/>
        <w:t>Муниципальная целевая программа «По приведению качества питьевой воды в соответствие с установленными требованиями на территории муниципального района «Газимуро-Заводский район» от 25.08.2015 г. № 233;</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7.</w:t>
      </w:r>
      <w:r w:rsidRPr="0050293C">
        <w:rPr>
          <w:rFonts w:ascii="Times New Roman" w:eastAsia="Times New Roman" w:hAnsi="Times New Roman" w:cs="Times New Roman"/>
          <w:sz w:val="28"/>
          <w:szCs w:val="28"/>
        </w:rPr>
        <w:tab/>
        <w:t>Муниципальная целевая программа «Организация летних игровых площадок для детей на базе учреждений культуры Газимуро-Заводского района в 2016 г.» от 27.10.15 г. № 307;</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8.</w:t>
      </w:r>
      <w:r w:rsidRPr="0050293C">
        <w:rPr>
          <w:rFonts w:ascii="Times New Roman" w:eastAsia="Times New Roman" w:hAnsi="Times New Roman" w:cs="Times New Roman"/>
          <w:sz w:val="28"/>
          <w:szCs w:val="28"/>
        </w:rPr>
        <w:tab/>
        <w:t>Муниципальная целевая программа «Дарим детям радость» для несовершеннолетних, оказавшихся в трудной жизненной ситуации в возрасте от 7 до 17 лет в 2016 г» от 09.10.2015 г. № ;</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9.</w:t>
      </w:r>
      <w:r w:rsidRPr="0050293C">
        <w:rPr>
          <w:rFonts w:ascii="Times New Roman" w:eastAsia="Times New Roman" w:hAnsi="Times New Roman" w:cs="Times New Roman"/>
          <w:sz w:val="28"/>
          <w:szCs w:val="28"/>
        </w:rPr>
        <w:tab/>
        <w:t>Муниципальная целевая программа «Подготовка комплексной компактной застройки сельских территорий»</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10.</w:t>
      </w:r>
      <w:r w:rsidRPr="0050293C">
        <w:rPr>
          <w:rFonts w:ascii="Times New Roman" w:eastAsia="Times New Roman" w:hAnsi="Times New Roman" w:cs="Times New Roman"/>
          <w:sz w:val="28"/>
          <w:szCs w:val="28"/>
        </w:rPr>
        <w:tab/>
        <w:t xml:space="preserve">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(изм. от 05.02.2015 г. № 44); </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11.</w:t>
      </w:r>
      <w:r w:rsidRPr="0050293C">
        <w:rPr>
          <w:rFonts w:ascii="Times New Roman" w:eastAsia="Times New Roman" w:hAnsi="Times New Roman" w:cs="Times New Roman"/>
          <w:sz w:val="28"/>
          <w:szCs w:val="28"/>
        </w:rPr>
        <w:tab/>
        <w:t xml:space="preserve"> Муниципальная целевая программа «Развитие малого и среднего предпринимательства в Газимуро-Заводском районе на 2014 - 2016 годы» от 10.12.2013 г. № 875;</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12.</w:t>
      </w:r>
      <w:r w:rsidRPr="0050293C">
        <w:rPr>
          <w:rFonts w:ascii="Times New Roman" w:eastAsia="Times New Roman" w:hAnsi="Times New Roman" w:cs="Times New Roman"/>
          <w:sz w:val="28"/>
          <w:szCs w:val="28"/>
        </w:rPr>
        <w:tab/>
        <w:t xml:space="preserve"> Муниципальная целевая программа «Развитие культуры муниципального района «Газимуро-Заводский район» на 2015 – 2016 годы»;</w:t>
      </w:r>
    </w:p>
    <w:p w:rsidR="0050293C" w:rsidRPr="0050293C" w:rsidRDefault="0050293C" w:rsidP="0050293C">
      <w:pPr>
        <w:spacing w:after="0" w:line="360" w:lineRule="auto"/>
        <w:jc w:val="both"/>
        <w:rPr>
          <w:rFonts w:ascii="Times New Roman" w:eastAsia="Times New Roman" w:hAnsi="Times New Roman" w:cs="Times New Roman"/>
          <w:sz w:val="28"/>
          <w:szCs w:val="28"/>
        </w:rPr>
      </w:pPr>
      <w:r w:rsidRPr="0050293C">
        <w:rPr>
          <w:rFonts w:ascii="Times New Roman" w:eastAsia="Times New Roman" w:hAnsi="Times New Roman" w:cs="Times New Roman"/>
          <w:sz w:val="28"/>
          <w:szCs w:val="28"/>
        </w:rPr>
        <w:t>13.</w:t>
      </w:r>
      <w:r w:rsidRPr="0050293C">
        <w:rPr>
          <w:rFonts w:ascii="Times New Roman" w:eastAsia="Times New Roman" w:hAnsi="Times New Roman" w:cs="Times New Roman"/>
          <w:sz w:val="28"/>
          <w:szCs w:val="28"/>
        </w:rPr>
        <w:tab/>
        <w:t xml:space="preserve"> Муниципальная целевая программа «Поддержка и развитие агропромышленного комплекса Газимуро-Заводского района на 2014-2020 годы».</w:t>
      </w:r>
    </w:p>
    <w:p w:rsidR="0050293C" w:rsidRPr="0050293C" w:rsidRDefault="0050293C" w:rsidP="0050293C">
      <w:pPr>
        <w:spacing w:after="0" w:line="360" w:lineRule="auto"/>
        <w:jc w:val="both"/>
        <w:rPr>
          <w:rFonts w:ascii="Times New Roman" w:eastAsia="Times New Roman" w:hAnsi="Times New Roman" w:cs="Times New Roman"/>
          <w:b/>
          <w:sz w:val="28"/>
          <w:szCs w:val="28"/>
        </w:rPr>
      </w:pPr>
    </w:p>
    <w:p w:rsidR="0050293C" w:rsidRPr="0050293C" w:rsidRDefault="0050293C" w:rsidP="0050293C">
      <w:pPr>
        <w:spacing w:after="0" w:line="360" w:lineRule="auto"/>
        <w:jc w:val="both"/>
        <w:rPr>
          <w:rFonts w:ascii="Times New Roman" w:eastAsia="Times New Roman" w:hAnsi="Times New Roman" w:cs="Times New Roman"/>
          <w:b/>
          <w:sz w:val="28"/>
          <w:szCs w:val="28"/>
        </w:rPr>
      </w:pPr>
    </w:p>
    <w:p w:rsidR="0050293C" w:rsidRPr="0050293C" w:rsidRDefault="0050293C" w:rsidP="0050293C">
      <w:pPr>
        <w:spacing w:after="0" w:line="240" w:lineRule="auto"/>
        <w:jc w:val="center"/>
        <w:rPr>
          <w:rFonts w:ascii="Times New Roman" w:eastAsia="Times New Roman" w:hAnsi="Times New Roman" w:cs="Times New Roman"/>
          <w:b/>
          <w:sz w:val="28"/>
          <w:szCs w:val="28"/>
        </w:rPr>
      </w:pPr>
    </w:p>
    <w:p w:rsidR="0050293C" w:rsidRPr="0050293C" w:rsidRDefault="0050293C" w:rsidP="0050293C">
      <w:pPr>
        <w:spacing w:after="0" w:line="360" w:lineRule="auto"/>
        <w:contextualSpacing/>
        <w:rPr>
          <w:rFonts w:ascii="Times New Roman" w:eastAsia="Times New Roman" w:hAnsi="Times New Roman" w:cs="Times New Roman"/>
          <w:b/>
          <w:sz w:val="28"/>
          <w:szCs w:val="28"/>
        </w:rPr>
      </w:pPr>
      <w:bookmarkStart w:id="111" w:name="_Toc436139973"/>
      <w:bookmarkStart w:id="112" w:name="_Toc436140748"/>
      <w:bookmarkStart w:id="113" w:name="_Toc436211862"/>
      <w:r w:rsidRPr="0050293C">
        <w:rPr>
          <w:rFonts w:ascii="Times New Roman" w:eastAsia="Times New Roman" w:hAnsi="Times New Roman" w:cs="Times New Roman"/>
          <w:b/>
          <w:sz w:val="28"/>
          <w:szCs w:val="28"/>
        </w:rPr>
        <w:t>Приложение № 4 «</w:t>
      </w:r>
      <w:r w:rsidRPr="0050293C">
        <w:rPr>
          <w:rFonts w:ascii="Times New Roman" w:eastAsia="Calibri" w:hAnsi="Times New Roman" w:cs="Times New Roman"/>
          <w:b/>
          <w:sz w:val="28"/>
          <w:szCs w:val="28"/>
        </w:rPr>
        <w:t>План мероприятий по реализации среднесрочного плана на 2016-2020 годы»</w:t>
      </w:r>
      <w:bookmarkEnd w:id="111"/>
      <w:bookmarkEnd w:id="112"/>
      <w:bookmarkEnd w:id="113"/>
    </w:p>
    <w:p w:rsidR="0050293C" w:rsidRPr="0050293C" w:rsidRDefault="0050293C" w:rsidP="0050293C">
      <w:pPr>
        <w:spacing w:after="0" w:line="360" w:lineRule="auto"/>
        <w:jc w:val="right"/>
        <w:rPr>
          <w:rFonts w:ascii="Times New Roman" w:eastAsia="Calibri" w:hAnsi="Times New Roman" w:cs="Times New Roman"/>
          <w:sz w:val="28"/>
          <w:szCs w:val="28"/>
        </w:rPr>
      </w:pPr>
      <w:r w:rsidRPr="0050293C">
        <w:rPr>
          <w:rFonts w:ascii="Times New Roman" w:eastAsia="Calibri" w:hAnsi="Times New Roman" w:cs="Times New Roman"/>
          <w:sz w:val="28"/>
          <w:szCs w:val="28"/>
        </w:rPr>
        <w:t>Таблица 12</w:t>
      </w:r>
    </w:p>
    <w:p w:rsidR="0050293C" w:rsidRPr="0050293C" w:rsidRDefault="0050293C" w:rsidP="0050293C">
      <w:pPr>
        <w:spacing w:after="0" w:line="360" w:lineRule="auto"/>
        <w:jc w:val="center"/>
        <w:rPr>
          <w:rFonts w:ascii="Times New Roman" w:eastAsia="Calibri" w:hAnsi="Times New Roman" w:cs="Times New Roman"/>
          <w:sz w:val="28"/>
          <w:szCs w:val="28"/>
        </w:rPr>
      </w:pPr>
      <w:r w:rsidRPr="0050293C">
        <w:rPr>
          <w:rFonts w:ascii="Times New Roman" w:eastAsia="Calibri" w:hAnsi="Times New Roman" w:cs="Times New Roman"/>
          <w:sz w:val="28"/>
          <w:szCs w:val="28"/>
        </w:rPr>
        <w:lastRenderedPageBreak/>
        <w:t>Мероприятия по реализации среднесрочного плана сельского поселения «Новоширокинское» на 2016-2020 г.г.</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417"/>
        <w:gridCol w:w="1418"/>
        <w:gridCol w:w="1417"/>
        <w:gridCol w:w="1276"/>
        <w:gridCol w:w="1276"/>
        <w:gridCol w:w="1701"/>
      </w:tblGrid>
      <w:tr w:rsidR="0050293C" w:rsidRPr="0050293C" w:rsidTr="00202D67">
        <w:tc>
          <w:tcPr>
            <w:tcW w:w="1844" w:type="dxa"/>
            <w:vMerge w:val="restart"/>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Наименование мероприятия</w:t>
            </w:r>
          </w:p>
        </w:tc>
        <w:tc>
          <w:tcPr>
            <w:tcW w:w="8505" w:type="dxa"/>
            <w:gridSpan w:val="6"/>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Объемы финансирования в тыс. руб.</w:t>
            </w:r>
          </w:p>
        </w:tc>
      </w:tr>
      <w:tr w:rsidR="0050293C" w:rsidRPr="0050293C" w:rsidTr="00202D67">
        <w:tc>
          <w:tcPr>
            <w:tcW w:w="1844" w:type="dxa"/>
            <w:vMerge/>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p>
        </w:tc>
        <w:tc>
          <w:tcPr>
            <w:tcW w:w="1417" w:type="dxa"/>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2016 год</w:t>
            </w:r>
          </w:p>
        </w:tc>
        <w:tc>
          <w:tcPr>
            <w:tcW w:w="1418" w:type="dxa"/>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2017 год</w:t>
            </w:r>
          </w:p>
        </w:tc>
        <w:tc>
          <w:tcPr>
            <w:tcW w:w="1417" w:type="dxa"/>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2018 год</w:t>
            </w:r>
          </w:p>
        </w:tc>
        <w:tc>
          <w:tcPr>
            <w:tcW w:w="1276" w:type="dxa"/>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2019 год</w:t>
            </w:r>
          </w:p>
        </w:tc>
        <w:tc>
          <w:tcPr>
            <w:tcW w:w="1276" w:type="dxa"/>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2020 год</w:t>
            </w:r>
          </w:p>
        </w:tc>
        <w:tc>
          <w:tcPr>
            <w:tcW w:w="1701" w:type="dxa"/>
            <w:vAlign w:val="center"/>
          </w:tcPr>
          <w:p w:rsidR="0050293C" w:rsidRPr="0050293C" w:rsidRDefault="0050293C" w:rsidP="0050293C">
            <w:pPr>
              <w:spacing w:after="0" w:line="240" w:lineRule="auto"/>
              <w:jc w:val="center"/>
              <w:rPr>
                <w:rFonts w:ascii="Times New Roman" w:eastAsia="Calibri" w:hAnsi="Times New Roman" w:cs="Times New Roman"/>
                <w:b/>
                <w:sz w:val="24"/>
                <w:szCs w:val="24"/>
              </w:rPr>
            </w:pPr>
            <w:r w:rsidRPr="0050293C">
              <w:rPr>
                <w:rFonts w:ascii="Times New Roman" w:eastAsia="Calibri" w:hAnsi="Times New Roman" w:cs="Times New Roman"/>
                <w:b/>
                <w:sz w:val="24"/>
                <w:szCs w:val="24"/>
              </w:rPr>
              <w:t>всего по мероприятиям</w:t>
            </w:r>
          </w:p>
        </w:tc>
      </w:tr>
      <w:tr w:rsidR="0050293C" w:rsidRPr="0050293C" w:rsidTr="00202D67">
        <w:tc>
          <w:tcPr>
            <w:tcW w:w="1844" w:type="dxa"/>
            <w:vMerge w:val="restart"/>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1. Строительство котельной 2 Гк в п.с.т. Новоширокинский</w:t>
            </w: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Всего: </w:t>
            </w:r>
          </w:p>
        </w:tc>
        <w:tc>
          <w:tcPr>
            <w:tcW w:w="1418"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50 000,00</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50 000,00</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50 000,00</w:t>
            </w:r>
          </w:p>
        </w:tc>
        <w:tc>
          <w:tcPr>
            <w:tcW w:w="1701"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150000,00</w:t>
            </w:r>
          </w:p>
        </w:tc>
      </w:tr>
      <w:tr w:rsidR="0050293C" w:rsidRPr="0050293C" w:rsidTr="00202D67">
        <w:tc>
          <w:tcPr>
            <w:tcW w:w="1844" w:type="dxa"/>
            <w:vMerge/>
            <w:vAlign w:val="center"/>
          </w:tcPr>
          <w:p w:rsidR="0050293C" w:rsidRPr="0050293C" w:rsidRDefault="0050293C" w:rsidP="0050293C">
            <w:pPr>
              <w:spacing w:after="0" w:line="240" w:lineRule="auto"/>
              <w:jc w:val="center"/>
              <w:rPr>
                <w:rFonts w:ascii="Times New Roman" w:eastAsia="Calibri" w:hAnsi="Times New Roman" w:cs="Times New Roman"/>
                <w:sz w:val="24"/>
                <w:szCs w:val="24"/>
              </w:rPr>
            </w:pP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c>
          <w:tcPr>
            <w:tcW w:w="1418"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c>
          <w:tcPr>
            <w:tcW w:w="1701"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r>
      <w:tr w:rsidR="0050293C" w:rsidRPr="0050293C" w:rsidTr="00202D67">
        <w:tc>
          <w:tcPr>
            <w:tcW w:w="1844" w:type="dxa"/>
            <w:vMerge/>
            <w:vAlign w:val="center"/>
          </w:tcPr>
          <w:p w:rsidR="0050293C" w:rsidRPr="0050293C" w:rsidRDefault="0050293C" w:rsidP="0050293C">
            <w:pPr>
              <w:spacing w:after="0" w:line="240" w:lineRule="auto"/>
              <w:jc w:val="center"/>
              <w:rPr>
                <w:rFonts w:ascii="Times New Roman" w:eastAsia="Calibri" w:hAnsi="Times New Roman" w:cs="Times New Roman"/>
                <w:sz w:val="24"/>
                <w:szCs w:val="24"/>
              </w:rPr>
            </w:pP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418"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 50 000,00</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 50 000,00</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 50 000,00</w:t>
            </w:r>
          </w:p>
        </w:tc>
        <w:tc>
          <w:tcPr>
            <w:tcW w:w="1701"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 150000,00</w:t>
            </w:r>
          </w:p>
        </w:tc>
      </w:tr>
      <w:tr w:rsidR="0050293C" w:rsidRPr="0050293C" w:rsidTr="00202D67">
        <w:tc>
          <w:tcPr>
            <w:tcW w:w="1844" w:type="dxa"/>
            <w:vMerge/>
            <w:vAlign w:val="center"/>
          </w:tcPr>
          <w:p w:rsidR="0050293C" w:rsidRPr="0050293C" w:rsidRDefault="0050293C" w:rsidP="0050293C">
            <w:pPr>
              <w:spacing w:after="0" w:line="240" w:lineRule="auto"/>
              <w:jc w:val="center"/>
              <w:rPr>
                <w:rFonts w:ascii="Times New Roman" w:eastAsia="Calibri" w:hAnsi="Times New Roman" w:cs="Times New Roman"/>
                <w:sz w:val="24"/>
                <w:szCs w:val="24"/>
              </w:rPr>
            </w:pP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МБ: </w:t>
            </w:r>
          </w:p>
        </w:tc>
        <w:tc>
          <w:tcPr>
            <w:tcW w:w="1418"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701"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r>
      <w:tr w:rsidR="0050293C" w:rsidRPr="0050293C" w:rsidTr="00202D67">
        <w:tc>
          <w:tcPr>
            <w:tcW w:w="1844" w:type="dxa"/>
            <w:vMerge/>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8"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7"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701" w:type="dxa"/>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2. Строительство плоскостных сооружений в п.с.т. Новоширокинский, 1125 м</w:t>
            </w:r>
            <w:r w:rsidRPr="0050293C">
              <w:rPr>
                <w:rFonts w:ascii="Times New Roman" w:eastAsia="Calibri" w:hAnsi="Times New Roman" w:cs="Times New Roman"/>
                <w:sz w:val="24"/>
                <w:szCs w:val="24"/>
                <w:vertAlign w:val="superscript"/>
              </w:rPr>
              <w:t>2</w:t>
            </w:r>
            <w:r w:rsidRPr="0050293C">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9 990,00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9 990,00</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9 990,00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 9 990,00</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3. Муниципальная программа «Дарим радость детям</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178,04</w:t>
            </w:r>
          </w:p>
        </w:tc>
        <w:tc>
          <w:tcPr>
            <w:tcW w:w="1418"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178,04</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418"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ФБ: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418"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КБ: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КБ: </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418"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МБ: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 178,04</w:t>
            </w:r>
          </w:p>
        </w:tc>
        <w:tc>
          <w:tcPr>
            <w:tcW w:w="1418"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РБ:</w:t>
            </w:r>
          </w:p>
        </w:tc>
        <w:tc>
          <w:tcPr>
            <w:tcW w:w="1417"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w:t>
            </w:r>
          </w:p>
        </w:tc>
        <w:tc>
          <w:tcPr>
            <w:tcW w:w="1276"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w:t>
            </w:r>
          </w:p>
        </w:tc>
        <w:tc>
          <w:tcPr>
            <w:tcW w:w="1276"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 178,04</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8"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Times New Roman" w:hAnsi="Times New Roman" w:cs="Times New Roman"/>
                <w:sz w:val="24"/>
                <w:szCs w:val="24"/>
              </w:rPr>
              <w:t>ВИ:</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b/>
                <w:i/>
                <w:sz w:val="24"/>
                <w:szCs w:val="24"/>
              </w:rPr>
            </w:pPr>
            <w:r w:rsidRPr="0050293C">
              <w:rPr>
                <w:rFonts w:ascii="Times New Roman" w:eastAsia="Calibri" w:hAnsi="Times New Roman" w:cs="Times New Roman"/>
                <w:sz w:val="24"/>
                <w:szCs w:val="24"/>
              </w:rPr>
              <w:t xml:space="preserve">4. муниципальная программа </w:t>
            </w:r>
            <w:r w:rsidRPr="0050293C">
              <w:rPr>
                <w:rFonts w:ascii="Times New Roman" w:eastAsia="Calibri" w:hAnsi="Times New Roman" w:cs="Times New Roman"/>
                <w:bCs/>
                <w:sz w:val="24"/>
                <w:szCs w:val="24"/>
              </w:rPr>
              <w:t>«Организация летних игровых площадок для детей на базе учреждений культуры Газимуро – Заводского района в 2016 году»</w:t>
            </w:r>
          </w:p>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11,00</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11,00</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КБ: </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МБ: </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РБ: 11,00</w:t>
            </w:r>
          </w:p>
        </w:tc>
        <w:tc>
          <w:tcPr>
            <w:tcW w:w="1418"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w:t>
            </w:r>
          </w:p>
        </w:tc>
        <w:tc>
          <w:tcPr>
            <w:tcW w:w="1417"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w:t>
            </w:r>
          </w:p>
        </w:tc>
        <w:tc>
          <w:tcPr>
            <w:tcW w:w="1276"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w:t>
            </w:r>
          </w:p>
        </w:tc>
        <w:tc>
          <w:tcPr>
            <w:tcW w:w="1276" w:type="dxa"/>
            <w:tcBorders>
              <w:top w:val="single" w:sz="4" w:space="0" w:color="000000"/>
              <w:left w:val="single" w:sz="4" w:space="0" w:color="000000"/>
              <w:bottom w:val="single" w:sz="4" w:space="0" w:color="000000"/>
              <w:right w:val="single" w:sz="4" w:space="0" w:color="000000"/>
            </w:tcBorders>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293C" w:rsidRPr="0050293C" w:rsidRDefault="0050293C" w:rsidP="0050293C">
            <w:pPr>
              <w:spacing w:after="0" w:line="240" w:lineRule="auto"/>
              <w:rPr>
                <w:rFonts w:ascii="Times New Roman" w:eastAsia="Times New Roman" w:hAnsi="Times New Roman" w:cs="Times New Roman"/>
                <w:sz w:val="24"/>
                <w:szCs w:val="24"/>
              </w:rPr>
            </w:pPr>
            <w:r w:rsidRPr="0050293C">
              <w:rPr>
                <w:rFonts w:ascii="Times New Roman" w:eastAsia="Calibri" w:hAnsi="Times New Roman" w:cs="Times New Roman"/>
                <w:sz w:val="24"/>
                <w:szCs w:val="24"/>
              </w:rPr>
              <w:t>РБ: 11,00</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10 179,04</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Всего: </w:t>
            </w:r>
          </w:p>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50 000,00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50 000,00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Всего: 160 179,04</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ФБ: </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ФБ:</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КБ: </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КБ:</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МБ: </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МБ:</w:t>
            </w:r>
          </w:p>
        </w:tc>
      </w:tr>
      <w:tr w:rsidR="0050293C" w:rsidRPr="0050293C" w:rsidTr="00202D67">
        <w:tc>
          <w:tcPr>
            <w:tcW w:w="1844"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 xml:space="preserve">ВИ: </w:t>
            </w:r>
          </w:p>
        </w:tc>
        <w:tc>
          <w:tcPr>
            <w:tcW w:w="1418"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417"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93C" w:rsidRPr="0050293C" w:rsidRDefault="0050293C" w:rsidP="0050293C">
            <w:pPr>
              <w:spacing w:after="0" w:line="240" w:lineRule="auto"/>
              <w:jc w:val="both"/>
              <w:rPr>
                <w:rFonts w:ascii="Times New Roman" w:eastAsia="Calibri" w:hAnsi="Times New Roman" w:cs="Times New Roman"/>
                <w:sz w:val="24"/>
                <w:szCs w:val="24"/>
              </w:rPr>
            </w:pPr>
            <w:r w:rsidRPr="0050293C">
              <w:rPr>
                <w:rFonts w:ascii="Times New Roman" w:eastAsia="Calibri" w:hAnsi="Times New Roman" w:cs="Times New Roman"/>
                <w:sz w:val="24"/>
                <w:szCs w:val="24"/>
              </w:rPr>
              <w:t>ВИ:</w:t>
            </w:r>
          </w:p>
        </w:tc>
      </w:tr>
    </w:tbl>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Pr="0050293C" w:rsidRDefault="0050293C" w:rsidP="0050293C">
      <w:pPr>
        <w:spacing w:after="0" w:line="240" w:lineRule="auto"/>
        <w:rPr>
          <w:rFonts w:ascii="Times New Roman" w:eastAsia="Times New Roman" w:hAnsi="Times New Roman" w:cs="Times New Roman"/>
          <w:sz w:val="28"/>
          <w:szCs w:val="28"/>
        </w:rPr>
      </w:pPr>
    </w:p>
    <w:p w:rsidR="0050293C" w:rsidRDefault="0050293C">
      <w:bookmarkStart w:id="114" w:name="_GoBack"/>
      <w:bookmarkEnd w:id="114"/>
    </w:p>
    <w:sectPr w:rsidR="00502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105"/>
    <w:multiLevelType w:val="hybridMultilevel"/>
    <w:tmpl w:val="5C2C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43873"/>
    <w:multiLevelType w:val="hybridMultilevel"/>
    <w:tmpl w:val="F2BE28E0"/>
    <w:lvl w:ilvl="0" w:tplc="64463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865790"/>
    <w:multiLevelType w:val="multilevel"/>
    <w:tmpl w:val="64662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heme="minorHAnsi"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sz w:val="2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07611"/>
    <w:multiLevelType w:val="hybridMultilevel"/>
    <w:tmpl w:val="6BBE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13E8A"/>
    <w:multiLevelType w:val="hybridMultilevel"/>
    <w:tmpl w:val="C756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E4B33"/>
    <w:multiLevelType w:val="hybridMultilevel"/>
    <w:tmpl w:val="66E6DD24"/>
    <w:lvl w:ilvl="0" w:tplc="A5460D9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2C905A74"/>
    <w:multiLevelType w:val="multilevel"/>
    <w:tmpl w:val="DB7E01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A50211"/>
    <w:multiLevelType w:val="hybridMultilevel"/>
    <w:tmpl w:val="D562C3F6"/>
    <w:lvl w:ilvl="0" w:tplc="FD961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06B0"/>
    <w:multiLevelType w:val="multilevel"/>
    <w:tmpl w:val="A5D09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030CF"/>
    <w:multiLevelType w:val="hybridMultilevel"/>
    <w:tmpl w:val="73A4D3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220D8B"/>
    <w:multiLevelType w:val="hybridMultilevel"/>
    <w:tmpl w:val="1A302A16"/>
    <w:lvl w:ilvl="0" w:tplc="DCBA5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DCBA512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B04F01"/>
    <w:multiLevelType w:val="hybridMultilevel"/>
    <w:tmpl w:val="86EA3B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8494C"/>
    <w:multiLevelType w:val="hybridMultilevel"/>
    <w:tmpl w:val="416C4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9F0F7F"/>
    <w:multiLevelType w:val="hybridMultilevel"/>
    <w:tmpl w:val="F17840B6"/>
    <w:lvl w:ilvl="0" w:tplc="0419000F">
      <w:start w:val="1"/>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4">
    <w:nsid w:val="5BFA47DC"/>
    <w:multiLevelType w:val="hybridMultilevel"/>
    <w:tmpl w:val="802EDFD0"/>
    <w:lvl w:ilvl="0" w:tplc="07C4405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66BD2659"/>
    <w:multiLevelType w:val="multilevel"/>
    <w:tmpl w:val="18A0FD5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8F83294"/>
    <w:multiLevelType w:val="hybridMultilevel"/>
    <w:tmpl w:val="8830207C"/>
    <w:lvl w:ilvl="0" w:tplc="FCD635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2F7F0C"/>
    <w:multiLevelType w:val="multilevel"/>
    <w:tmpl w:val="A8D0BF1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A4F2F0B"/>
    <w:multiLevelType w:val="hybridMultilevel"/>
    <w:tmpl w:val="FD041DC8"/>
    <w:lvl w:ilvl="0" w:tplc="FD9610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BF0305D"/>
    <w:multiLevelType w:val="multilevel"/>
    <w:tmpl w:val="BED8E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heme="minorHAnsi" w:hAnsi="Times New Roman" w:cs="Times New Roman"/>
        <w:sz w:val="28"/>
        <w:szCs w:val="28"/>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9703C"/>
    <w:multiLevelType w:val="hybridMultilevel"/>
    <w:tmpl w:val="906CEE5A"/>
    <w:lvl w:ilvl="0" w:tplc="2222B314">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1">
    <w:nsid w:val="6EE81350"/>
    <w:multiLevelType w:val="hybridMultilevel"/>
    <w:tmpl w:val="4F7EF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716D62"/>
    <w:multiLevelType w:val="hybridMultilevel"/>
    <w:tmpl w:val="ABCAD00C"/>
    <w:lvl w:ilvl="0" w:tplc="A5460D9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nsid w:val="74BB071E"/>
    <w:multiLevelType w:val="multilevel"/>
    <w:tmpl w:val="88209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3225" w:hanging="70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C3BC1"/>
    <w:multiLevelType w:val="hybridMultilevel"/>
    <w:tmpl w:val="35DE0662"/>
    <w:lvl w:ilvl="0" w:tplc="DCBA51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795A65"/>
    <w:multiLevelType w:val="hybridMultilevel"/>
    <w:tmpl w:val="51D0EEDE"/>
    <w:lvl w:ilvl="0" w:tplc="13C4B37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5"/>
  </w:num>
  <w:num w:numId="2">
    <w:abstractNumId w:val="21"/>
  </w:num>
  <w:num w:numId="3">
    <w:abstractNumId w:val="2"/>
  </w:num>
  <w:num w:numId="4">
    <w:abstractNumId w:val="23"/>
  </w:num>
  <w:num w:numId="5">
    <w:abstractNumId w:val="8"/>
  </w:num>
  <w:num w:numId="6">
    <w:abstractNumId w:val="19"/>
  </w:num>
  <w:num w:numId="7">
    <w:abstractNumId w:val="24"/>
  </w:num>
  <w:num w:numId="8">
    <w:abstractNumId w:val="12"/>
  </w:num>
  <w:num w:numId="9">
    <w:abstractNumId w:val="0"/>
  </w:num>
  <w:num w:numId="10">
    <w:abstractNumId w:val="11"/>
  </w:num>
  <w:num w:numId="11">
    <w:abstractNumId w:val="20"/>
  </w:num>
  <w:num w:numId="12">
    <w:abstractNumId w:val="7"/>
  </w:num>
  <w:num w:numId="13">
    <w:abstractNumId w:val="18"/>
  </w:num>
  <w:num w:numId="14">
    <w:abstractNumId w:val="10"/>
  </w:num>
  <w:num w:numId="15">
    <w:abstractNumId w:val="6"/>
  </w:num>
  <w:num w:numId="16">
    <w:abstractNumId w:val="9"/>
  </w:num>
  <w:num w:numId="17">
    <w:abstractNumId w:val="25"/>
  </w:num>
  <w:num w:numId="18">
    <w:abstractNumId w:val="22"/>
  </w:num>
  <w:num w:numId="19">
    <w:abstractNumId w:val="5"/>
  </w:num>
  <w:num w:numId="20">
    <w:abstractNumId w:val="4"/>
  </w:num>
  <w:num w:numId="21">
    <w:abstractNumId w:val="13"/>
  </w:num>
  <w:num w:numId="22">
    <w:abstractNumId w:val="16"/>
  </w:num>
  <w:num w:numId="23">
    <w:abstractNumId w:val="17"/>
  </w:num>
  <w:num w:numId="24">
    <w:abstractNumId w:val="3"/>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3C"/>
    <w:rsid w:val="001A4593"/>
    <w:rsid w:val="00502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293C"/>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50293C"/>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0293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50293C"/>
    <w:pPr>
      <w:keepNext/>
      <w:spacing w:before="120" w:after="0" w:line="240" w:lineRule="auto"/>
      <w:jc w:val="center"/>
      <w:outlineLvl w:val="3"/>
    </w:pPr>
    <w:rPr>
      <w:rFonts w:ascii="Times New Roman" w:eastAsia="Times New Roman" w:hAnsi="Times New Roman" w:cs="Times New Roman"/>
      <w:sz w:val="28"/>
      <w:szCs w:val="24"/>
      <w:u w:val="single"/>
      <w:lang w:eastAsia="ru-RU"/>
    </w:rPr>
  </w:style>
  <w:style w:type="paragraph" w:styleId="5">
    <w:name w:val="heading 5"/>
    <w:basedOn w:val="a"/>
    <w:next w:val="a"/>
    <w:link w:val="50"/>
    <w:unhideWhenUsed/>
    <w:qFormat/>
    <w:rsid w:val="0050293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50293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9">
    <w:name w:val="heading 9"/>
    <w:basedOn w:val="a"/>
    <w:next w:val="a"/>
    <w:link w:val="90"/>
    <w:qFormat/>
    <w:rsid w:val="005029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0293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0293C"/>
    <w:rPr>
      <w:rFonts w:ascii="Tahoma" w:hAnsi="Tahoma" w:cs="Tahoma"/>
      <w:sz w:val="16"/>
      <w:szCs w:val="16"/>
    </w:rPr>
  </w:style>
  <w:style w:type="character" w:customStyle="1" w:styleId="10">
    <w:name w:val="Заголовок 1 Знак"/>
    <w:basedOn w:val="a0"/>
    <w:link w:val="1"/>
    <w:rsid w:val="0050293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0293C"/>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50293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50293C"/>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rsid w:val="0050293C"/>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50293C"/>
    <w:rPr>
      <w:rFonts w:asciiTheme="majorHAnsi" w:eastAsiaTheme="majorEastAsia" w:hAnsiTheme="majorHAnsi" w:cstheme="majorBidi"/>
      <w:i/>
      <w:iCs/>
      <w:color w:val="243F60" w:themeColor="accent1" w:themeShade="7F"/>
      <w:sz w:val="24"/>
      <w:szCs w:val="24"/>
    </w:rPr>
  </w:style>
  <w:style w:type="character" w:customStyle="1" w:styleId="90">
    <w:name w:val="Заголовок 9 Знак"/>
    <w:basedOn w:val="a0"/>
    <w:link w:val="9"/>
    <w:rsid w:val="0050293C"/>
    <w:rPr>
      <w:rFonts w:ascii="Arial" w:eastAsia="Times New Roman" w:hAnsi="Arial" w:cs="Arial"/>
      <w:lang w:eastAsia="ru-RU"/>
    </w:rPr>
  </w:style>
  <w:style w:type="numbering" w:customStyle="1" w:styleId="11">
    <w:name w:val="Нет списка1"/>
    <w:next w:val="a2"/>
    <w:uiPriority w:val="99"/>
    <w:semiHidden/>
    <w:unhideWhenUsed/>
    <w:rsid w:val="0050293C"/>
  </w:style>
  <w:style w:type="paragraph" w:styleId="12">
    <w:name w:val="toc 1"/>
    <w:aliases w:val="Оглавление вторая"/>
    <w:basedOn w:val="a"/>
    <w:next w:val="a"/>
    <w:autoRedefine/>
    <w:uiPriority w:val="39"/>
    <w:qFormat/>
    <w:rsid w:val="0050293C"/>
    <w:pPr>
      <w:spacing w:before="360" w:after="0" w:line="240" w:lineRule="auto"/>
    </w:pPr>
    <w:rPr>
      <w:rFonts w:ascii="Times New Roman" w:eastAsia="Times New Roman" w:hAnsi="Times New Roman" w:cs="Times New Roman"/>
      <w:b/>
      <w:bCs/>
      <w:caps/>
      <w:sz w:val="24"/>
      <w:szCs w:val="24"/>
    </w:rPr>
  </w:style>
  <w:style w:type="paragraph" w:styleId="a5">
    <w:name w:val="Title"/>
    <w:basedOn w:val="a"/>
    <w:next w:val="a"/>
    <w:link w:val="a6"/>
    <w:qFormat/>
    <w:rsid w:val="0050293C"/>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rsid w:val="0050293C"/>
    <w:rPr>
      <w:rFonts w:asciiTheme="majorHAnsi" w:eastAsiaTheme="majorEastAsia" w:hAnsiTheme="majorHAnsi" w:cstheme="majorBidi"/>
      <w:b/>
      <w:bCs/>
      <w:kern w:val="28"/>
      <w:sz w:val="32"/>
      <w:szCs w:val="32"/>
    </w:rPr>
  </w:style>
  <w:style w:type="paragraph" w:styleId="a7">
    <w:name w:val="header"/>
    <w:aliases w:val="ВерхКолонтитул"/>
    <w:basedOn w:val="a"/>
    <w:link w:val="a8"/>
    <w:uiPriority w:val="99"/>
    <w:unhideWhenUsed/>
    <w:rsid w:val="005029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ВерхКолонтитул Знак"/>
    <w:basedOn w:val="a0"/>
    <w:link w:val="a7"/>
    <w:uiPriority w:val="99"/>
    <w:rsid w:val="0050293C"/>
    <w:rPr>
      <w:rFonts w:ascii="Times New Roman" w:eastAsia="Times New Roman" w:hAnsi="Times New Roman" w:cs="Times New Roman"/>
      <w:sz w:val="24"/>
      <w:szCs w:val="24"/>
    </w:rPr>
  </w:style>
  <w:style w:type="paragraph" w:styleId="a9">
    <w:name w:val="footer"/>
    <w:basedOn w:val="a"/>
    <w:link w:val="aa"/>
    <w:uiPriority w:val="99"/>
    <w:unhideWhenUsed/>
    <w:rsid w:val="005029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50293C"/>
    <w:rPr>
      <w:rFonts w:ascii="Times New Roman" w:eastAsia="Times New Roman" w:hAnsi="Times New Roman" w:cs="Times New Roman"/>
      <w:sz w:val="24"/>
      <w:szCs w:val="24"/>
    </w:rPr>
  </w:style>
  <w:style w:type="table" w:styleId="ab">
    <w:name w:val="Table Grid"/>
    <w:basedOn w:val="a1"/>
    <w:rsid w:val="005029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0293C"/>
    <w:pPr>
      <w:spacing w:after="0" w:line="240" w:lineRule="auto"/>
      <w:ind w:left="720"/>
      <w:contextualSpacing/>
    </w:pPr>
    <w:rPr>
      <w:rFonts w:ascii="Times New Roman" w:eastAsia="Times New Roman" w:hAnsi="Times New Roman" w:cs="Times New Roman"/>
      <w:sz w:val="24"/>
      <w:szCs w:val="24"/>
    </w:rPr>
  </w:style>
  <w:style w:type="character" w:styleId="ae">
    <w:name w:val="Hyperlink"/>
    <w:basedOn w:val="a0"/>
    <w:uiPriority w:val="99"/>
    <w:unhideWhenUsed/>
    <w:rsid w:val="0050293C"/>
    <w:rPr>
      <w:color w:val="0000FF" w:themeColor="hyperlink"/>
      <w:u w:val="single"/>
    </w:rPr>
  </w:style>
  <w:style w:type="numbering" w:customStyle="1" w:styleId="110">
    <w:name w:val="Нет списка11"/>
    <w:next w:val="a2"/>
    <w:uiPriority w:val="99"/>
    <w:semiHidden/>
    <w:unhideWhenUsed/>
    <w:rsid w:val="0050293C"/>
  </w:style>
  <w:style w:type="paragraph" w:customStyle="1" w:styleId="ConsNormal">
    <w:name w:val="ConsNormal"/>
    <w:rsid w:val="005029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3">
    <w:name w:val="Сетка таблицы1"/>
    <w:basedOn w:val="a1"/>
    <w:next w:val="ab"/>
    <w:rsid w:val="0050293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50293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0293C"/>
    <w:rPr>
      <w:rFonts w:ascii="Times New Roman" w:eastAsia="Times New Roman" w:hAnsi="Times New Roman" w:cs="Times New Roman"/>
      <w:sz w:val="24"/>
      <w:szCs w:val="24"/>
      <w:lang w:eastAsia="ru-RU"/>
    </w:rPr>
  </w:style>
  <w:style w:type="paragraph" w:styleId="31">
    <w:name w:val="Body Text Indent 3"/>
    <w:basedOn w:val="a"/>
    <w:link w:val="32"/>
    <w:rsid w:val="0050293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0293C"/>
    <w:rPr>
      <w:rFonts w:ascii="Times New Roman" w:eastAsia="Times New Roman" w:hAnsi="Times New Roman" w:cs="Times New Roman"/>
      <w:sz w:val="16"/>
      <w:szCs w:val="16"/>
      <w:lang w:eastAsia="ru-RU"/>
    </w:rPr>
  </w:style>
  <w:style w:type="character" w:styleId="af">
    <w:name w:val="page number"/>
    <w:basedOn w:val="a0"/>
    <w:rsid w:val="0050293C"/>
  </w:style>
  <w:style w:type="paragraph" w:styleId="af0">
    <w:name w:val="footnote text"/>
    <w:basedOn w:val="a"/>
    <w:link w:val="af1"/>
    <w:semiHidden/>
    <w:rsid w:val="0050293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50293C"/>
    <w:rPr>
      <w:rFonts w:ascii="Times New Roman" w:eastAsia="Times New Roman" w:hAnsi="Times New Roman" w:cs="Times New Roman"/>
      <w:sz w:val="20"/>
      <w:szCs w:val="20"/>
      <w:lang w:eastAsia="ru-RU"/>
    </w:rPr>
  </w:style>
  <w:style w:type="character" w:customStyle="1" w:styleId="FontStyle170">
    <w:name w:val="Font Style170"/>
    <w:basedOn w:val="a0"/>
    <w:uiPriority w:val="99"/>
    <w:rsid w:val="0050293C"/>
    <w:rPr>
      <w:rFonts w:ascii="Times New Roman" w:hAnsi="Times New Roman" w:cs="Times New Roman"/>
      <w:sz w:val="20"/>
      <w:szCs w:val="20"/>
    </w:rPr>
  </w:style>
  <w:style w:type="paragraph" w:customStyle="1" w:styleId="Style49">
    <w:name w:val="Style49"/>
    <w:basedOn w:val="a"/>
    <w:uiPriority w:val="99"/>
    <w:rsid w:val="0050293C"/>
    <w:pPr>
      <w:widowControl w:val="0"/>
      <w:autoSpaceDE w:val="0"/>
      <w:autoSpaceDN w:val="0"/>
      <w:adjustRightInd w:val="0"/>
      <w:spacing w:after="0" w:line="254" w:lineRule="exact"/>
      <w:ind w:firstLine="403"/>
      <w:jc w:val="both"/>
    </w:pPr>
    <w:rPr>
      <w:rFonts w:ascii="Arial" w:eastAsia="Times New Roman" w:hAnsi="Arial" w:cs="Arial"/>
      <w:sz w:val="24"/>
      <w:szCs w:val="24"/>
      <w:lang w:eastAsia="ru-RU"/>
    </w:rPr>
  </w:style>
  <w:style w:type="character" w:customStyle="1" w:styleId="FontStyle178">
    <w:name w:val="Font Style178"/>
    <w:basedOn w:val="a0"/>
    <w:uiPriority w:val="99"/>
    <w:rsid w:val="0050293C"/>
    <w:rPr>
      <w:rFonts w:ascii="Times New Roman" w:hAnsi="Times New Roman" w:cs="Times New Roman"/>
      <w:b/>
      <w:bCs/>
      <w:sz w:val="20"/>
      <w:szCs w:val="20"/>
    </w:rPr>
  </w:style>
  <w:style w:type="paragraph" w:styleId="23">
    <w:name w:val="Body Text Indent 2"/>
    <w:basedOn w:val="a"/>
    <w:link w:val="24"/>
    <w:unhideWhenUsed/>
    <w:rsid w:val="0050293C"/>
    <w:pPr>
      <w:spacing w:after="120" w:line="480" w:lineRule="auto"/>
      <w:ind w:left="283"/>
      <w:jc w:val="both"/>
    </w:pPr>
    <w:rPr>
      <w:rFonts w:ascii="Calibri" w:eastAsia="Calibri" w:hAnsi="Calibri" w:cs="Times New Roman"/>
    </w:rPr>
  </w:style>
  <w:style w:type="character" w:customStyle="1" w:styleId="24">
    <w:name w:val="Основной текст с отступом 2 Знак"/>
    <w:basedOn w:val="a0"/>
    <w:link w:val="23"/>
    <w:rsid w:val="0050293C"/>
    <w:rPr>
      <w:rFonts w:ascii="Calibri" w:eastAsia="Calibri" w:hAnsi="Calibri" w:cs="Times New Roman"/>
    </w:rPr>
  </w:style>
  <w:style w:type="character" w:customStyle="1" w:styleId="14">
    <w:name w:val="Основной шрифт абзаца1"/>
    <w:rsid w:val="0050293C"/>
  </w:style>
  <w:style w:type="paragraph" w:styleId="af2">
    <w:name w:val="Body Text"/>
    <w:basedOn w:val="a"/>
    <w:link w:val="af3"/>
    <w:rsid w:val="0050293C"/>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50293C"/>
    <w:rPr>
      <w:rFonts w:ascii="Times New Roman" w:eastAsia="Times New Roman" w:hAnsi="Times New Roman" w:cs="Times New Roman"/>
      <w:sz w:val="24"/>
      <w:szCs w:val="24"/>
      <w:lang w:eastAsia="ar-SA"/>
    </w:rPr>
  </w:style>
  <w:style w:type="paragraph" w:customStyle="1" w:styleId="af4">
    <w:name w:val="Содержимое таблицы"/>
    <w:basedOn w:val="a"/>
    <w:rsid w:val="0050293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rsid w:val="0050293C"/>
  </w:style>
  <w:style w:type="paragraph" w:customStyle="1" w:styleId="text3cl">
    <w:name w:val="text3cl"/>
    <w:basedOn w:val="a"/>
    <w:rsid w:val="0050293C"/>
    <w:pPr>
      <w:spacing w:before="144" w:after="288" w:line="240" w:lineRule="auto"/>
    </w:pPr>
    <w:rPr>
      <w:rFonts w:ascii="Times New Roman" w:eastAsia="Times New Roman" w:hAnsi="Times New Roman" w:cs="Times New Roman"/>
      <w:sz w:val="24"/>
      <w:szCs w:val="24"/>
      <w:lang w:eastAsia="ru-RU"/>
    </w:rPr>
  </w:style>
  <w:style w:type="paragraph" w:customStyle="1" w:styleId="af5">
    <w:name w:val="Ñòèëü"/>
    <w:rsid w:val="0050293C"/>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15">
    <w:name w:val="Обычный1"/>
    <w:rsid w:val="0050293C"/>
    <w:pPr>
      <w:spacing w:after="0" w:line="240" w:lineRule="auto"/>
    </w:pPr>
    <w:rPr>
      <w:rFonts w:ascii="Times New Roman" w:eastAsia="Times New Roman" w:hAnsi="Times New Roman" w:cs="Times New Roman"/>
      <w:sz w:val="24"/>
      <w:szCs w:val="20"/>
      <w:lang w:eastAsia="ru-RU"/>
    </w:rPr>
  </w:style>
  <w:style w:type="paragraph" w:customStyle="1" w:styleId="af6">
    <w:name w:val="Знак Знак Знак"/>
    <w:basedOn w:val="a"/>
    <w:rsid w:val="0050293C"/>
    <w:pPr>
      <w:spacing w:after="160" w:line="240" w:lineRule="exact"/>
    </w:pPr>
    <w:rPr>
      <w:rFonts w:ascii="Verdana" w:eastAsia="Times New Roman" w:hAnsi="Verdana" w:cs="Times New Roman"/>
      <w:sz w:val="20"/>
      <w:szCs w:val="20"/>
      <w:lang w:val="en-US"/>
    </w:rPr>
  </w:style>
  <w:style w:type="paragraph" w:styleId="af7">
    <w:name w:val="Body Text Indent"/>
    <w:basedOn w:val="a"/>
    <w:link w:val="af8"/>
    <w:rsid w:val="0050293C"/>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50293C"/>
    <w:rPr>
      <w:rFonts w:ascii="Times New Roman" w:eastAsia="Times New Roman" w:hAnsi="Times New Roman" w:cs="Times New Roman"/>
      <w:sz w:val="24"/>
      <w:szCs w:val="24"/>
      <w:lang w:eastAsia="ru-RU"/>
    </w:rPr>
  </w:style>
  <w:style w:type="paragraph" w:styleId="af9">
    <w:name w:val="Normal (Web)"/>
    <w:basedOn w:val="a"/>
    <w:rsid w:val="0050293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a">
    <w:name w:val="Абзац с отсуп"/>
    <w:basedOn w:val="a"/>
    <w:rsid w:val="0050293C"/>
    <w:pPr>
      <w:spacing w:before="120" w:after="0" w:line="360" w:lineRule="exact"/>
      <w:ind w:firstLine="720"/>
      <w:jc w:val="both"/>
    </w:pPr>
    <w:rPr>
      <w:rFonts w:ascii="Times New Roman" w:eastAsia="Times New Roman" w:hAnsi="Times New Roman" w:cs="Times New Roman"/>
      <w:sz w:val="28"/>
      <w:szCs w:val="28"/>
      <w:lang w:val="en-US"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0293C"/>
    <w:pPr>
      <w:spacing w:after="160" w:line="240" w:lineRule="exact"/>
    </w:pPr>
    <w:rPr>
      <w:rFonts w:ascii="Arial" w:eastAsia="Times New Roman" w:hAnsi="Arial" w:cs="Arial"/>
      <w:sz w:val="20"/>
      <w:szCs w:val="20"/>
      <w:lang w:val="en-US"/>
    </w:rPr>
  </w:style>
  <w:style w:type="paragraph" w:customStyle="1" w:styleId="16">
    <w:name w:val="заголовок 1"/>
    <w:basedOn w:val="a"/>
    <w:next w:val="a"/>
    <w:rsid w:val="0050293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customStyle="1" w:styleId="afc">
    <w:name w:val="Знак Знак Знак Знак"/>
    <w:basedOn w:val="a"/>
    <w:rsid w:val="0050293C"/>
    <w:pPr>
      <w:spacing w:after="160" w:line="240" w:lineRule="exact"/>
    </w:pPr>
    <w:rPr>
      <w:rFonts w:ascii="Verdana" w:eastAsia="Times New Roman" w:hAnsi="Verdana" w:cs="Times New Roman"/>
      <w:sz w:val="20"/>
      <w:szCs w:val="20"/>
      <w:lang w:val="en-US"/>
    </w:rPr>
  </w:style>
  <w:style w:type="paragraph" w:customStyle="1" w:styleId="afd">
    <w:name w:val="черта"/>
    <w:autoRedefine/>
    <w:rsid w:val="0050293C"/>
    <w:pPr>
      <w:widowControl w:val="0"/>
      <w:spacing w:after="0" w:line="240" w:lineRule="auto"/>
      <w:jc w:val="center"/>
    </w:pPr>
    <w:rPr>
      <w:rFonts w:ascii="Times New Roman" w:eastAsia="Times New Roman" w:hAnsi="Times New Roman" w:cs="Times New Roman"/>
      <w:sz w:val="24"/>
      <w:szCs w:val="20"/>
      <w:lang w:eastAsia="ru-RU"/>
    </w:rPr>
  </w:style>
  <w:style w:type="character" w:styleId="afe">
    <w:name w:val="Book Title"/>
    <w:basedOn w:val="a0"/>
    <w:uiPriority w:val="33"/>
    <w:qFormat/>
    <w:rsid w:val="0050293C"/>
    <w:rPr>
      <w:b/>
      <w:bCs/>
      <w:smallCaps/>
      <w:spacing w:val="5"/>
    </w:rPr>
  </w:style>
  <w:style w:type="paragraph" w:styleId="aff">
    <w:name w:val="No Spacing"/>
    <w:link w:val="aff0"/>
    <w:uiPriority w:val="1"/>
    <w:qFormat/>
    <w:rsid w:val="0050293C"/>
    <w:pPr>
      <w:spacing w:after="0" w:line="240" w:lineRule="auto"/>
    </w:pPr>
    <w:rPr>
      <w:rFonts w:eastAsiaTheme="minorEastAsia"/>
      <w:lang w:eastAsia="ru-RU"/>
    </w:rPr>
  </w:style>
  <w:style w:type="character" w:customStyle="1" w:styleId="aff0">
    <w:name w:val="Без интервала Знак"/>
    <w:basedOn w:val="a0"/>
    <w:link w:val="aff"/>
    <w:uiPriority w:val="1"/>
    <w:rsid w:val="0050293C"/>
    <w:rPr>
      <w:rFonts w:eastAsiaTheme="minorEastAsia"/>
      <w:lang w:eastAsia="ru-RU"/>
    </w:rPr>
  </w:style>
  <w:style w:type="paragraph" w:styleId="33">
    <w:name w:val="toc 3"/>
    <w:basedOn w:val="a"/>
    <w:next w:val="a"/>
    <w:autoRedefine/>
    <w:uiPriority w:val="39"/>
    <w:unhideWhenUsed/>
    <w:rsid w:val="0050293C"/>
    <w:pPr>
      <w:spacing w:after="0" w:line="240" w:lineRule="auto"/>
      <w:ind w:left="240"/>
    </w:pPr>
    <w:rPr>
      <w:rFonts w:eastAsia="Times New Roman" w:cs="Times New Roman"/>
      <w:sz w:val="20"/>
      <w:szCs w:val="20"/>
    </w:rPr>
  </w:style>
  <w:style w:type="paragraph" w:styleId="41">
    <w:name w:val="toc 4"/>
    <w:basedOn w:val="a"/>
    <w:next w:val="a"/>
    <w:autoRedefine/>
    <w:uiPriority w:val="39"/>
    <w:unhideWhenUsed/>
    <w:rsid w:val="0050293C"/>
    <w:pPr>
      <w:spacing w:after="0" w:line="240" w:lineRule="auto"/>
      <w:ind w:left="480"/>
    </w:pPr>
    <w:rPr>
      <w:rFonts w:eastAsia="Times New Roman" w:cs="Times New Roman"/>
      <w:sz w:val="20"/>
      <w:szCs w:val="20"/>
    </w:rPr>
  </w:style>
  <w:style w:type="paragraph" w:styleId="25">
    <w:name w:val="toc 2"/>
    <w:basedOn w:val="a"/>
    <w:next w:val="a"/>
    <w:autoRedefine/>
    <w:uiPriority w:val="39"/>
    <w:unhideWhenUsed/>
    <w:rsid w:val="0050293C"/>
    <w:pPr>
      <w:spacing w:before="240" w:after="0" w:line="240" w:lineRule="auto"/>
    </w:pPr>
    <w:rPr>
      <w:rFonts w:eastAsia="Times New Roman" w:cs="Times New Roman"/>
      <w:b/>
      <w:bCs/>
      <w:sz w:val="20"/>
      <w:szCs w:val="20"/>
    </w:rPr>
  </w:style>
  <w:style w:type="paragraph" w:styleId="8">
    <w:name w:val="toc 8"/>
    <w:basedOn w:val="a"/>
    <w:next w:val="a"/>
    <w:autoRedefine/>
    <w:uiPriority w:val="39"/>
    <w:unhideWhenUsed/>
    <w:rsid w:val="0050293C"/>
    <w:pPr>
      <w:spacing w:after="0" w:line="240" w:lineRule="auto"/>
      <w:ind w:left="1440"/>
    </w:pPr>
    <w:rPr>
      <w:rFonts w:eastAsia="Times New Roman" w:cs="Times New Roman"/>
      <w:sz w:val="20"/>
      <w:szCs w:val="20"/>
    </w:rPr>
  </w:style>
  <w:style w:type="paragraph" w:styleId="51">
    <w:name w:val="toc 5"/>
    <w:basedOn w:val="a"/>
    <w:next w:val="a"/>
    <w:autoRedefine/>
    <w:uiPriority w:val="39"/>
    <w:unhideWhenUsed/>
    <w:rsid w:val="0050293C"/>
    <w:pPr>
      <w:spacing w:after="0" w:line="240" w:lineRule="auto"/>
      <w:ind w:left="720"/>
    </w:pPr>
    <w:rPr>
      <w:rFonts w:eastAsia="Times New Roman" w:cs="Times New Roman"/>
      <w:sz w:val="20"/>
      <w:szCs w:val="20"/>
    </w:rPr>
  </w:style>
  <w:style w:type="paragraph" w:styleId="61">
    <w:name w:val="toc 6"/>
    <w:basedOn w:val="a"/>
    <w:next w:val="a"/>
    <w:autoRedefine/>
    <w:uiPriority w:val="39"/>
    <w:unhideWhenUsed/>
    <w:rsid w:val="0050293C"/>
    <w:pPr>
      <w:spacing w:after="0" w:line="240" w:lineRule="auto"/>
      <w:ind w:left="960"/>
    </w:pPr>
    <w:rPr>
      <w:rFonts w:eastAsia="Times New Roman" w:cs="Times New Roman"/>
      <w:sz w:val="20"/>
      <w:szCs w:val="20"/>
    </w:rPr>
  </w:style>
  <w:style w:type="paragraph" w:styleId="7">
    <w:name w:val="toc 7"/>
    <w:basedOn w:val="a"/>
    <w:next w:val="a"/>
    <w:autoRedefine/>
    <w:uiPriority w:val="39"/>
    <w:unhideWhenUsed/>
    <w:rsid w:val="0050293C"/>
    <w:pPr>
      <w:spacing w:after="0" w:line="240" w:lineRule="auto"/>
      <w:ind w:left="1200"/>
    </w:pPr>
    <w:rPr>
      <w:rFonts w:eastAsia="Times New Roman" w:cs="Times New Roman"/>
      <w:sz w:val="20"/>
      <w:szCs w:val="20"/>
    </w:rPr>
  </w:style>
  <w:style w:type="paragraph" w:styleId="91">
    <w:name w:val="toc 9"/>
    <w:basedOn w:val="a"/>
    <w:next w:val="a"/>
    <w:autoRedefine/>
    <w:uiPriority w:val="39"/>
    <w:unhideWhenUsed/>
    <w:rsid w:val="0050293C"/>
    <w:pPr>
      <w:spacing w:after="0" w:line="240" w:lineRule="auto"/>
      <w:ind w:left="1680"/>
    </w:pPr>
    <w:rPr>
      <w:rFonts w:eastAsia="Times New Roman" w:cs="Times New Roman"/>
      <w:sz w:val="20"/>
      <w:szCs w:val="20"/>
    </w:rPr>
  </w:style>
  <w:style w:type="paragraph" w:customStyle="1" w:styleId="140">
    <w:name w:val="14 Т жирный"/>
    <w:basedOn w:val="ac"/>
    <w:link w:val="141"/>
    <w:autoRedefine/>
    <w:qFormat/>
    <w:rsid w:val="0050293C"/>
    <w:pPr>
      <w:spacing w:line="360" w:lineRule="auto"/>
      <w:ind w:left="0"/>
    </w:pPr>
    <w:rPr>
      <w:b/>
      <w:sz w:val="28"/>
      <w:szCs w:val="28"/>
    </w:rPr>
  </w:style>
  <w:style w:type="paragraph" w:customStyle="1" w:styleId="160">
    <w:name w:val="16 Т жирный"/>
    <w:basedOn w:val="1"/>
    <w:link w:val="161"/>
    <w:qFormat/>
    <w:rsid w:val="0050293C"/>
    <w:pPr>
      <w:spacing w:line="360" w:lineRule="auto"/>
      <w:ind w:firstLine="708"/>
      <w:jc w:val="both"/>
    </w:pPr>
  </w:style>
  <w:style w:type="character" w:customStyle="1" w:styleId="ad">
    <w:name w:val="Абзац списка Знак"/>
    <w:basedOn w:val="a0"/>
    <w:link w:val="ac"/>
    <w:uiPriority w:val="34"/>
    <w:rsid w:val="0050293C"/>
    <w:rPr>
      <w:rFonts w:ascii="Times New Roman" w:eastAsia="Times New Roman" w:hAnsi="Times New Roman" w:cs="Times New Roman"/>
      <w:sz w:val="24"/>
      <w:szCs w:val="24"/>
    </w:rPr>
  </w:style>
  <w:style w:type="character" w:customStyle="1" w:styleId="141">
    <w:name w:val="14 Т жирный Знак"/>
    <w:basedOn w:val="ad"/>
    <w:link w:val="140"/>
    <w:rsid w:val="0050293C"/>
    <w:rPr>
      <w:rFonts w:ascii="Times New Roman" w:eastAsia="Times New Roman" w:hAnsi="Times New Roman" w:cs="Times New Roman"/>
      <w:b/>
      <w:sz w:val="28"/>
      <w:szCs w:val="28"/>
    </w:rPr>
  </w:style>
  <w:style w:type="paragraph" w:styleId="aff1">
    <w:name w:val="TOC Heading"/>
    <w:basedOn w:val="1"/>
    <w:next w:val="a"/>
    <w:uiPriority w:val="39"/>
    <w:semiHidden/>
    <w:unhideWhenUsed/>
    <w:qFormat/>
    <w:rsid w:val="0050293C"/>
    <w:pPr>
      <w:keepLines/>
      <w:spacing w:before="480" w:after="0" w:line="276" w:lineRule="auto"/>
      <w:outlineLvl w:val="9"/>
    </w:pPr>
    <w:rPr>
      <w:color w:val="365F91" w:themeColor="accent1" w:themeShade="BF"/>
      <w:kern w:val="0"/>
      <w:sz w:val="28"/>
      <w:szCs w:val="28"/>
      <w:lang w:eastAsia="ru-RU"/>
    </w:rPr>
  </w:style>
  <w:style w:type="character" w:customStyle="1" w:styleId="161">
    <w:name w:val="16 Т жирный Знак"/>
    <w:basedOn w:val="10"/>
    <w:link w:val="160"/>
    <w:rsid w:val="0050293C"/>
    <w:rPr>
      <w:rFonts w:asciiTheme="majorHAnsi" w:eastAsiaTheme="majorEastAsia" w:hAnsiTheme="majorHAnsi" w:cstheme="majorBidi"/>
      <w:b/>
      <w:bCs/>
      <w:kern w:val="32"/>
      <w:sz w:val="32"/>
      <w:szCs w:val="32"/>
    </w:rPr>
  </w:style>
  <w:style w:type="table" w:customStyle="1" w:styleId="26">
    <w:name w:val="Сетка таблицы2"/>
    <w:basedOn w:val="a1"/>
    <w:next w:val="ab"/>
    <w:uiPriority w:val="59"/>
    <w:rsid w:val="0050293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b"/>
    <w:uiPriority w:val="59"/>
    <w:rsid w:val="0050293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293C"/>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50293C"/>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0293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50293C"/>
    <w:pPr>
      <w:keepNext/>
      <w:spacing w:before="120" w:after="0" w:line="240" w:lineRule="auto"/>
      <w:jc w:val="center"/>
      <w:outlineLvl w:val="3"/>
    </w:pPr>
    <w:rPr>
      <w:rFonts w:ascii="Times New Roman" w:eastAsia="Times New Roman" w:hAnsi="Times New Roman" w:cs="Times New Roman"/>
      <w:sz w:val="28"/>
      <w:szCs w:val="24"/>
      <w:u w:val="single"/>
      <w:lang w:eastAsia="ru-RU"/>
    </w:rPr>
  </w:style>
  <w:style w:type="paragraph" w:styleId="5">
    <w:name w:val="heading 5"/>
    <w:basedOn w:val="a"/>
    <w:next w:val="a"/>
    <w:link w:val="50"/>
    <w:unhideWhenUsed/>
    <w:qFormat/>
    <w:rsid w:val="0050293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50293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9">
    <w:name w:val="heading 9"/>
    <w:basedOn w:val="a"/>
    <w:next w:val="a"/>
    <w:link w:val="90"/>
    <w:qFormat/>
    <w:rsid w:val="005029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0293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0293C"/>
    <w:rPr>
      <w:rFonts w:ascii="Tahoma" w:hAnsi="Tahoma" w:cs="Tahoma"/>
      <w:sz w:val="16"/>
      <w:szCs w:val="16"/>
    </w:rPr>
  </w:style>
  <w:style w:type="character" w:customStyle="1" w:styleId="10">
    <w:name w:val="Заголовок 1 Знак"/>
    <w:basedOn w:val="a0"/>
    <w:link w:val="1"/>
    <w:rsid w:val="0050293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0293C"/>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50293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50293C"/>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rsid w:val="0050293C"/>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50293C"/>
    <w:rPr>
      <w:rFonts w:asciiTheme="majorHAnsi" w:eastAsiaTheme="majorEastAsia" w:hAnsiTheme="majorHAnsi" w:cstheme="majorBidi"/>
      <w:i/>
      <w:iCs/>
      <w:color w:val="243F60" w:themeColor="accent1" w:themeShade="7F"/>
      <w:sz w:val="24"/>
      <w:szCs w:val="24"/>
    </w:rPr>
  </w:style>
  <w:style w:type="character" w:customStyle="1" w:styleId="90">
    <w:name w:val="Заголовок 9 Знак"/>
    <w:basedOn w:val="a0"/>
    <w:link w:val="9"/>
    <w:rsid w:val="0050293C"/>
    <w:rPr>
      <w:rFonts w:ascii="Arial" w:eastAsia="Times New Roman" w:hAnsi="Arial" w:cs="Arial"/>
      <w:lang w:eastAsia="ru-RU"/>
    </w:rPr>
  </w:style>
  <w:style w:type="numbering" w:customStyle="1" w:styleId="11">
    <w:name w:val="Нет списка1"/>
    <w:next w:val="a2"/>
    <w:uiPriority w:val="99"/>
    <w:semiHidden/>
    <w:unhideWhenUsed/>
    <w:rsid w:val="0050293C"/>
  </w:style>
  <w:style w:type="paragraph" w:styleId="12">
    <w:name w:val="toc 1"/>
    <w:aliases w:val="Оглавление вторая"/>
    <w:basedOn w:val="a"/>
    <w:next w:val="a"/>
    <w:autoRedefine/>
    <w:uiPriority w:val="39"/>
    <w:qFormat/>
    <w:rsid w:val="0050293C"/>
    <w:pPr>
      <w:spacing w:before="360" w:after="0" w:line="240" w:lineRule="auto"/>
    </w:pPr>
    <w:rPr>
      <w:rFonts w:ascii="Times New Roman" w:eastAsia="Times New Roman" w:hAnsi="Times New Roman" w:cs="Times New Roman"/>
      <w:b/>
      <w:bCs/>
      <w:caps/>
      <w:sz w:val="24"/>
      <w:szCs w:val="24"/>
    </w:rPr>
  </w:style>
  <w:style w:type="paragraph" w:styleId="a5">
    <w:name w:val="Title"/>
    <w:basedOn w:val="a"/>
    <w:next w:val="a"/>
    <w:link w:val="a6"/>
    <w:qFormat/>
    <w:rsid w:val="0050293C"/>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rsid w:val="0050293C"/>
    <w:rPr>
      <w:rFonts w:asciiTheme="majorHAnsi" w:eastAsiaTheme="majorEastAsia" w:hAnsiTheme="majorHAnsi" w:cstheme="majorBidi"/>
      <w:b/>
      <w:bCs/>
      <w:kern w:val="28"/>
      <w:sz w:val="32"/>
      <w:szCs w:val="32"/>
    </w:rPr>
  </w:style>
  <w:style w:type="paragraph" w:styleId="a7">
    <w:name w:val="header"/>
    <w:aliases w:val="ВерхКолонтитул"/>
    <w:basedOn w:val="a"/>
    <w:link w:val="a8"/>
    <w:uiPriority w:val="99"/>
    <w:unhideWhenUsed/>
    <w:rsid w:val="005029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ВерхКолонтитул Знак"/>
    <w:basedOn w:val="a0"/>
    <w:link w:val="a7"/>
    <w:uiPriority w:val="99"/>
    <w:rsid w:val="0050293C"/>
    <w:rPr>
      <w:rFonts w:ascii="Times New Roman" w:eastAsia="Times New Roman" w:hAnsi="Times New Roman" w:cs="Times New Roman"/>
      <w:sz w:val="24"/>
      <w:szCs w:val="24"/>
    </w:rPr>
  </w:style>
  <w:style w:type="paragraph" w:styleId="a9">
    <w:name w:val="footer"/>
    <w:basedOn w:val="a"/>
    <w:link w:val="aa"/>
    <w:uiPriority w:val="99"/>
    <w:unhideWhenUsed/>
    <w:rsid w:val="005029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50293C"/>
    <w:rPr>
      <w:rFonts w:ascii="Times New Roman" w:eastAsia="Times New Roman" w:hAnsi="Times New Roman" w:cs="Times New Roman"/>
      <w:sz w:val="24"/>
      <w:szCs w:val="24"/>
    </w:rPr>
  </w:style>
  <w:style w:type="table" w:styleId="ab">
    <w:name w:val="Table Grid"/>
    <w:basedOn w:val="a1"/>
    <w:rsid w:val="005029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0293C"/>
    <w:pPr>
      <w:spacing w:after="0" w:line="240" w:lineRule="auto"/>
      <w:ind w:left="720"/>
      <w:contextualSpacing/>
    </w:pPr>
    <w:rPr>
      <w:rFonts w:ascii="Times New Roman" w:eastAsia="Times New Roman" w:hAnsi="Times New Roman" w:cs="Times New Roman"/>
      <w:sz w:val="24"/>
      <w:szCs w:val="24"/>
    </w:rPr>
  </w:style>
  <w:style w:type="character" w:styleId="ae">
    <w:name w:val="Hyperlink"/>
    <w:basedOn w:val="a0"/>
    <w:uiPriority w:val="99"/>
    <w:unhideWhenUsed/>
    <w:rsid w:val="0050293C"/>
    <w:rPr>
      <w:color w:val="0000FF" w:themeColor="hyperlink"/>
      <w:u w:val="single"/>
    </w:rPr>
  </w:style>
  <w:style w:type="numbering" w:customStyle="1" w:styleId="110">
    <w:name w:val="Нет списка11"/>
    <w:next w:val="a2"/>
    <w:uiPriority w:val="99"/>
    <w:semiHidden/>
    <w:unhideWhenUsed/>
    <w:rsid w:val="0050293C"/>
  </w:style>
  <w:style w:type="paragraph" w:customStyle="1" w:styleId="ConsNormal">
    <w:name w:val="ConsNormal"/>
    <w:rsid w:val="005029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3">
    <w:name w:val="Сетка таблицы1"/>
    <w:basedOn w:val="a1"/>
    <w:next w:val="ab"/>
    <w:rsid w:val="0050293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50293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0293C"/>
    <w:rPr>
      <w:rFonts w:ascii="Times New Roman" w:eastAsia="Times New Roman" w:hAnsi="Times New Roman" w:cs="Times New Roman"/>
      <w:sz w:val="24"/>
      <w:szCs w:val="24"/>
      <w:lang w:eastAsia="ru-RU"/>
    </w:rPr>
  </w:style>
  <w:style w:type="paragraph" w:styleId="31">
    <w:name w:val="Body Text Indent 3"/>
    <w:basedOn w:val="a"/>
    <w:link w:val="32"/>
    <w:rsid w:val="0050293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0293C"/>
    <w:rPr>
      <w:rFonts w:ascii="Times New Roman" w:eastAsia="Times New Roman" w:hAnsi="Times New Roman" w:cs="Times New Roman"/>
      <w:sz w:val="16"/>
      <w:szCs w:val="16"/>
      <w:lang w:eastAsia="ru-RU"/>
    </w:rPr>
  </w:style>
  <w:style w:type="character" w:styleId="af">
    <w:name w:val="page number"/>
    <w:basedOn w:val="a0"/>
    <w:rsid w:val="0050293C"/>
  </w:style>
  <w:style w:type="paragraph" w:styleId="af0">
    <w:name w:val="footnote text"/>
    <w:basedOn w:val="a"/>
    <w:link w:val="af1"/>
    <w:semiHidden/>
    <w:rsid w:val="0050293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50293C"/>
    <w:rPr>
      <w:rFonts w:ascii="Times New Roman" w:eastAsia="Times New Roman" w:hAnsi="Times New Roman" w:cs="Times New Roman"/>
      <w:sz w:val="20"/>
      <w:szCs w:val="20"/>
      <w:lang w:eastAsia="ru-RU"/>
    </w:rPr>
  </w:style>
  <w:style w:type="character" w:customStyle="1" w:styleId="FontStyle170">
    <w:name w:val="Font Style170"/>
    <w:basedOn w:val="a0"/>
    <w:uiPriority w:val="99"/>
    <w:rsid w:val="0050293C"/>
    <w:rPr>
      <w:rFonts w:ascii="Times New Roman" w:hAnsi="Times New Roman" w:cs="Times New Roman"/>
      <w:sz w:val="20"/>
      <w:szCs w:val="20"/>
    </w:rPr>
  </w:style>
  <w:style w:type="paragraph" w:customStyle="1" w:styleId="Style49">
    <w:name w:val="Style49"/>
    <w:basedOn w:val="a"/>
    <w:uiPriority w:val="99"/>
    <w:rsid w:val="0050293C"/>
    <w:pPr>
      <w:widowControl w:val="0"/>
      <w:autoSpaceDE w:val="0"/>
      <w:autoSpaceDN w:val="0"/>
      <w:adjustRightInd w:val="0"/>
      <w:spacing w:after="0" w:line="254" w:lineRule="exact"/>
      <w:ind w:firstLine="403"/>
      <w:jc w:val="both"/>
    </w:pPr>
    <w:rPr>
      <w:rFonts w:ascii="Arial" w:eastAsia="Times New Roman" w:hAnsi="Arial" w:cs="Arial"/>
      <w:sz w:val="24"/>
      <w:szCs w:val="24"/>
      <w:lang w:eastAsia="ru-RU"/>
    </w:rPr>
  </w:style>
  <w:style w:type="character" w:customStyle="1" w:styleId="FontStyle178">
    <w:name w:val="Font Style178"/>
    <w:basedOn w:val="a0"/>
    <w:uiPriority w:val="99"/>
    <w:rsid w:val="0050293C"/>
    <w:rPr>
      <w:rFonts w:ascii="Times New Roman" w:hAnsi="Times New Roman" w:cs="Times New Roman"/>
      <w:b/>
      <w:bCs/>
      <w:sz w:val="20"/>
      <w:szCs w:val="20"/>
    </w:rPr>
  </w:style>
  <w:style w:type="paragraph" w:styleId="23">
    <w:name w:val="Body Text Indent 2"/>
    <w:basedOn w:val="a"/>
    <w:link w:val="24"/>
    <w:unhideWhenUsed/>
    <w:rsid w:val="0050293C"/>
    <w:pPr>
      <w:spacing w:after="120" w:line="480" w:lineRule="auto"/>
      <w:ind w:left="283"/>
      <w:jc w:val="both"/>
    </w:pPr>
    <w:rPr>
      <w:rFonts w:ascii="Calibri" w:eastAsia="Calibri" w:hAnsi="Calibri" w:cs="Times New Roman"/>
    </w:rPr>
  </w:style>
  <w:style w:type="character" w:customStyle="1" w:styleId="24">
    <w:name w:val="Основной текст с отступом 2 Знак"/>
    <w:basedOn w:val="a0"/>
    <w:link w:val="23"/>
    <w:rsid w:val="0050293C"/>
    <w:rPr>
      <w:rFonts w:ascii="Calibri" w:eastAsia="Calibri" w:hAnsi="Calibri" w:cs="Times New Roman"/>
    </w:rPr>
  </w:style>
  <w:style w:type="character" w:customStyle="1" w:styleId="14">
    <w:name w:val="Основной шрифт абзаца1"/>
    <w:rsid w:val="0050293C"/>
  </w:style>
  <w:style w:type="paragraph" w:styleId="af2">
    <w:name w:val="Body Text"/>
    <w:basedOn w:val="a"/>
    <w:link w:val="af3"/>
    <w:rsid w:val="0050293C"/>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50293C"/>
    <w:rPr>
      <w:rFonts w:ascii="Times New Roman" w:eastAsia="Times New Roman" w:hAnsi="Times New Roman" w:cs="Times New Roman"/>
      <w:sz w:val="24"/>
      <w:szCs w:val="24"/>
      <w:lang w:eastAsia="ar-SA"/>
    </w:rPr>
  </w:style>
  <w:style w:type="paragraph" w:customStyle="1" w:styleId="af4">
    <w:name w:val="Содержимое таблицы"/>
    <w:basedOn w:val="a"/>
    <w:rsid w:val="0050293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rsid w:val="0050293C"/>
  </w:style>
  <w:style w:type="paragraph" w:customStyle="1" w:styleId="text3cl">
    <w:name w:val="text3cl"/>
    <w:basedOn w:val="a"/>
    <w:rsid w:val="0050293C"/>
    <w:pPr>
      <w:spacing w:before="144" w:after="288" w:line="240" w:lineRule="auto"/>
    </w:pPr>
    <w:rPr>
      <w:rFonts w:ascii="Times New Roman" w:eastAsia="Times New Roman" w:hAnsi="Times New Roman" w:cs="Times New Roman"/>
      <w:sz w:val="24"/>
      <w:szCs w:val="24"/>
      <w:lang w:eastAsia="ru-RU"/>
    </w:rPr>
  </w:style>
  <w:style w:type="paragraph" w:customStyle="1" w:styleId="af5">
    <w:name w:val="Ñòèëü"/>
    <w:rsid w:val="0050293C"/>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15">
    <w:name w:val="Обычный1"/>
    <w:rsid w:val="0050293C"/>
    <w:pPr>
      <w:spacing w:after="0" w:line="240" w:lineRule="auto"/>
    </w:pPr>
    <w:rPr>
      <w:rFonts w:ascii="Times New Roman" w:eastAsia="Times New Roman" w:hAnsi="Times New Roman" w:cs="Times New Roman"/>
      <w:sz w:val="24"/>
      <w:szCs w:val="20"/>
      <w:lang w:eastAsia="ru-RU"/>
    </w:rPr>
  </w:style>
  <w:style w:type="paragraph" w:customStyle="1" w:styleId="af6">
    <w:name w:val="Знак Знак Знак"/>
    <w:basedOn w:val="a"/>
    <w:rsid w:val="0050293C"/>
    <w:pPr>
      <w:spacing w:after="160" w:line="240" w:lineRule="exact"/>
    </w:pPr>
    <w:rPr>
      <w:rFonts w:ascii="Verdana" w:eastAsia="Times New Roman" w:hAnsi="Verdana" w:cs="Times New Roman"/>
      <w:sz w:val="20"/>
      <w:szCs w:val="20"/>
      <w:lang w:val="en-US"/>
    </w:rPr>
  </w:style>
  <w:style w:type="paragraph" w:styleId="af7">
    <w:name w:val="Body Text Indent"/>
    <w:basedOn w:val="a"/>
    <w:link w:val="af8"/>
    <w:rsid w:val="0050293C"/>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50293C"/>
    <w:rPr>
      <w:rFonts w:ascii="Times New Roman" w:eastAsia="Times New Roman" w:hAnsi="Times New Roman" w:cs="Times New Roman"/>
      <w:sz w:val="24"/>
      <w:szCs w:val="24"/>
      <w:lang w:eastAsia="ru-RU"/>
    </w:rPr>
  </w:style>
  <w:style w:type="paragraph" w:styleId="af9">
    <w:name w:val="Normal (Web)"/>
    <w:basedOn w:val="a"/>
    <w:rsid w:val="0050293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a">
    <w:name w:val="Абзац с отсуп"/>
    <w:basedOn w:val="a"/>
    <w:rsid w:val="0050293C"/>
    <w:pPr>
      <w:spacing w:before="120" w:after="0" w:line="360" w:lineRule="exact"/>
      <w:ind w:firstLine="720"/>
      <w:jc w:val="both"/>
    </w:pPr>
    <w:rPr>
      <w:rFonts w:ascii="Times New Roman" w:eastAsia="Times New Roman" w:hAnsi="Times New Roman" w:cs="Times New Roman"/>
      <w:sz w:val="28"/>
      <w:szCs w:val="28"/>
      <w:lang w:val="en-US"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0293C"/>
    <w:pPr>
      <w:spacing w:after="160" w:line="240" w:lineRule="exact"/>
    </w:pPr>
    <w:rPr>
      <w:rFonts w:ascii="Arial" w:eastAsia="Times New Roman" w:hAnsi="Arial" w:cs="Arial"/>
      <w:sz w:val="20"/>
      <w:szCs w:val="20"/>
      <w:lang w:val="en-US"/>
    </w:rPr>
  </w:style>
  <w:style w:type="paragraph" w:customStyle="1" w:styleId="16">
    <w:name w:val="заголовок 1"/>
    <w:basedOn w:val="a"/>
    <w:next w:val="a"/>
    <w:rsid w:val="0050293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customStyle="1" w:styleId="afc">
    <w:name w:val="Знак Знак Знак Знак"/>
    <w:basedOn w:val="a"/>
    <w:rsid w:val="0050293C"/>
    <w:pPr>
      <w:spacing w:after="160" w:line="240" w:lineRule="exact"/>
    </w:pPr>
    <w:rPr>
      <w:rFonts w:ascii="Verdana" w:eastAsia="Times New Roman" w:hAnsi="Verdana" w:cs="Times New Roman"/>
      <w:sz w:val="20"/>
      <w:szCs w:val="20"/>
      <w:lang w:val="en-US"/>
    </w:rPr>
  </w:style>
  <w:style w:type="paragraph" w:customStyle="1" w:styleId="afd">
    <w:name w:val="черта"/>
    <w:autoRedefine/>
    <w:rsid w:val="0050293C"/>
    <w:pPr>
      <w:widowControl w:val="0"/>
      <w:spacing w:after="0" w:line="240" w:lineRule="auto"/>
      <w:jc w:val="center"/>
    </w:pPr>
    <w:rPr>
      <w:rFonts w:ascii="Times New Roman" w:eastAsia="Times New Roman" w:hAnsi="Times New Roman" w:cs="Times New Roman"/>
      <w:sz w:val="24"/>
      <w:szCs w:val="20"/>
      <w:lang w:eastAsia="ru-RU"/>
    </w:rPr>
  </w:style>
  <w:style w:type="character" w:styleId="afe">
    <w:name w:val="Book Title"/>
    <w:basedOn w:val="a0"/>
    <w:uiPriority w:val="33"/>
    <w:qFormat/>
    <w:rsid w:val="0050293C"/>
    <w:rPr>
      <w:b/>
      <w:bCs/>
      <w:smallCaps/>
      <w:spacing w:val="5"/>
    </w:rPr>
  </w:style>
  <w:style w:type="paragraph" w:styleId="aff">
    <w:name w:val="No Spacing"/>
    <w:link w:val="aff0"/>
    <w:uiPriority w:val="1"/>
    <w:qFormat/>
    <w:rsid w:val="0050293C"/>
    <w:pPr>
      <w:spacing w:after="0" w:line="240" w:lineRule="auto"/>
    </w:pPr>
    <w:rPr>
      <w:rFonts w:eastAsiaTheme="minorEastAsia"/>
      <w:lang w:eastAsia="ru-RU"/>
    </w:rPr>
  </w:style>
  <w:style w:type="character" w:customStyle="1" w:styleId="aff0">
    <w:name w:val="Без интервала Знак"/>
    <w:basedOn w:val="a0"/>
    <w:link w:val="aff"/>
    <w:uiPriority w:val="1"/>
    <w:rsid w:val="0050293C"/>
    <w:rPr>
      <w:rFonts w:eastAsiaTheme="minorEastAsia"/>
      <w:lang w:eastAsia="ru-RU"/>
    </w:rPr>
  </w:style>
  <w:style w:type="paragraph" w:styleId="33">
    <w:name w:val="toc 3"/>
    <w:basedOn w:val="a"/>
    <w:next w:val="a"/>
    <w:autoRedefine/>
    <w:uiPriority w:val="39"/>
    <w:unhideWhenUsed/>
    <w:rsid w:val="0050293C"/>
    <w:pPr>
      <w:spacing w:after="0" w:line="240" w:lineRule="auto"/>
      <w:ind w:left="240"/>
    </w:pPr>
    <w:rPr>
      <w:rFonts w:eastAsia="Times New Roman" w:cs="Times New Roman"/>
      <w:sz w:val="20"/>
      <w:szCs w:val="20"/>
    </w:rPr>
  </w:style>
  <w:style w:type="paragraph" w:styleId="41">
    <w:name w:val="toc 4"/>
    <w:basedOn w:val="a"/>
    <w:next w:val="a"/>
    <w:autoRedefine/>
    <w:uiPriority w:val="39"/>
    <w:unhideWhenUsed/>
    <w:rsid w:val="0050293C"/>
    <w:pPr>
      <w:spacing w:after="0" w:line="240" w:lineRule="auto"/>
      <w:ind w:left="480"/>
    </w:pPr>
    <w:rPr>
      <w:rFonts w:eastAsia="Times New Roman" w:cs="Times New Roman"/>
      <w:sz w:val="20"/>
      <w:szCs w:val="20"/>
    </w:rPr>
  </w:style>
  <w:style w:type="paragraph" w:styleId="25">
    <w:name w:val="toc 2"/>
    <w:basedOn w:val="a"/>
    <w:next w:val="a"/>
    <w:autoRedefine/>
    <w:uiPriority w:val="39"/>
    <w:unhideWhenUsed/>
    <w:rsid w:val="0050293C"/>
    <w:pPr>
      <w:spacing w:before="240" w:after="0" w:line="240" w:lineRule="auto"/>
    </w:pPr>
    <w:rPr>
      <w:rFonts w:eastAsia="Times New Roman" w:cs="Times New Roman"/>
      <w:b/>
      <w:bCs/>
      <w:sz w:val="20"/>
      <w:szCs w:val="20"/>
    </w:rPr>
  </w:style>
  <w:style w:type="paragraph" w:styleId="8">
    <w:name w:val="toc 8"/>
    <w:basedOn w:val="a"/>
    <w:next w:val="a"/>
    <w:autoRedefine/>
    <w:uiPriority w:val="39"/>
    <w:unhideWhenUsed/>
    <w:rsid w:val="0050293C"/>
    <w:pPr>
      <w:spacing w:after="0" w:line="240" w:lineRule="auto"/>
      <w:ind w:left="1440"/>
    </w:pPr>
    <w:rPr>
      <w:rFonts w:eastAsia="Times New Roman" w:cs="Times New Roman"/>
      <w:sz w:val="20"/>
      <w:szCs w:val="20"/>
    </w:rPr>
  </w:style>
  <w:style w:type="paragraph" w:styleId="51">
    <w:name w:val="toc 5"/>
    <w:basedOn w:val="a"/>
    <w:next w:val="a"/>
    <w:autoRedefine/>
    <w:uiPriority w:val="39"/>
    <w:unhideWhenUsed/>
    <w:rsid w:val="0050293C"/>
    <w:pPr>
      <w:spacing w:after="0" w:line="240" w:lineRule="auto"/>
      <w:ind w:left="720"/>
    </w:pPr>
    <w:rPr>
      <w:rFonts w:eastAsia="Times New Roman" w:cs="Times New Roman"/>
      <w:sz w:val="20"/>
      <w:szCs w:val="20"/>
    </w:rPr>
  </w:style>
  <w:style w:type="paragraph" w:styleId="61">
    <w:name w:val="toc 6"/>
    <w:basedOn w:val="a"/>
    <w:next w:val="a"/>
    <w:autoRedefine/>
    <w:uiPriority w:val="39"/>
    <w:unhideWhenUsed/>
    <w:rsid w:val="0050293C"/>
    <w:pPr>
      <w:spacing w:after="0" w:line="240" w:lineRule="auto"/>
      <w:ind w:left="960"/>
    </w:pPr>
    <w:rPr>
      <w:rFonts w:eastAsia="Times New Roman" w:cs="Times New Roman"/>
      <w:sz w:val="20"/>
      <w:szCs w:val="20"/>
    </w:rPr>
  </w:style>
  <w:style w:type="paragraph" w:styleId="7">
    <w:name w:val="toc 7"/>
    <w:basedOn w:val="a"/>
    <w:next w:val="a"/>
    <w:autoRedefine/>
    <w:uiPriority w:val="39"/>
    <w:unhideWhenUsed/>
    <w:rsid w:val="0050293C"/>
    <w:pPr>
      <w:spacing w:after="0" w:line="240" w:lineRule="auto"/>
      <w:ind w:left="1200"/>
    </w:pPr>
    <w:rPr>
      <w:rFonts w:eastAsia="Times New Roman" w:cs="Times New Roman"/>
      <w:sz w:val="20"/>
      <w:szCs w:val="20"/>
    </w:rPr>
  </w:style>
  <w:style w:type="paragraph" w:styleId="91">
    <w:name w:val="toc 9"/>
    <w:basedOn w:val="a"/>
    <w:next w:val="a"/>
    <w:autoRedefine/>
    <w:uiPriority w:val="39"/>
    <w:unhideWhenUsed/>
    <w:rsid w:val="0050293C"/>
    <w:pPr>
      <w:spacing w:after="0" w:line="240" w:lineRule="auto"/>
      <w:ind w:left="1680"/>
    </w:pPr>
    <w:rPr>
      <w:rFonts w:eastAsia="Times New Roman" w:cs="Times New Roman"/>
      <w:sz w:val="20"/>
      <w:szCs w:val="20"/>
    </w:rPr>
  </w:style>
  <w:style w:type="paragraph" w:customStyle="1" w:styleId="140">
    <w:name w:val="14 Т жирный"/>
    <w:basedOn w:val="ac"/>
    <w:link w:val="141"/>
    <w:autoRedefine/>
    <w:qFormat/>
    <w:rsid w:val="0050293C"/>
    <w:pPr>
      <w:spacing w:line="360" w:lineRule="auto"/>
      <w:ind w:left="0"/>
    </w:pPr>
    <w:rPr>
      <w:b/>
      <w:sz w:val="28"/>
      <w:szCs w:val="28"/>
    </w:rPr>
  </w:style>
  <w:style w:type="paragraph" w:customStyle="1" w:styleId="160">
    <w:name w:val="16 Т жирный"/>
    <w:basedOn w:val="1"/>
    <w:link w:val="161"/>
    <w:qFormat/>
    <w:rsid w:val="0050293C"/>
    <w:pPr>
      <w:spacing w:line="360" w:lineRule="auto"/>
      <w:ind w:firstLine="708"/>
      <w:jc w:val="both"/>
    </w:pPr>
  </w:style>
  <w:style w:type="character" w:customStyle="1" w:styleId="ad">
    <w:name w:val="Абзац списка Знак"/>
    <w:basedOn w:val="a0"/>
    <w:link w:val="ac"/>
    <w:uiPriority w:val="34"/>
    <w:rsid w:val="0050293C"/>
    <w:rPr>
      <w:rFonts w:ascii="Times New Roman" w:eastAsia="Times New Roman" w:hAnsi="Times New Roman" w:cs="Times New Roman"/>
      <w:sz w:val="24"/>
      <w:szCs w:val="24"/>
    </w:rPr>
  </w:style>
  <w:style w:type="character" w:customStyle="1" w:styleId="141">
    <w:name w:val="14 Т жирный Знак"/>
    <w:basedOn w:val="ad"/>
    <w:link w:val="140"/>
    <w:rsid w:val="0050293C"/>
    <w:rPr>
      <w:rFonts w:ascii="Times New Roman" w:eastAsia="Times New Roman" w:hAnsi="Times New Roman" w:cs="Times New Roman"/>
      <w:b/>
      <w:sz w:val="28"/>
      <w:szCs w:val="28"/>
    </w:rPr>
  </w:style>
  <w:style w:type="paragraph" w:styleId="aff1">
    <w:name w:val="TOC Heading"/>
    <w:basedOn w:val="1"/>
    <w:next w:val="a"/>
    <w:uiPriority w:val="39"/>
    <w:semiHidden/>
    <w:unhideWhenUsed/>
    <w:qFormat/>
    <w:rsid w:val="0050293C"/>
    <w:pPr>
      <w:keepLines/>
      <w:spacing w:before="480" w:after="0" w:line="276" w:lineRule="auto"/>
      <w:outlineLvl w:val="9"/>
    </w:pPr>
    <w:rPr>
      <w:color w:val="365F91" w:themeColor="accent1" w:themeShade="BF"/>
      <w:kern w:val="0"/>
      <w:sz w:val="28"/>
      <w:szCs w:val="28"/>
      <w:lang w:eastAsia="ru-RU"/>
    </w:rPr>
  </w:style>
  <w:style w:type="character" w:customStyle="1" w:styleId="161">
    <w:name w:val="16 Т жирный Знак"/>
    <w:basedOn w:val="10"/>
    <w:link w:val="160"/>
    <w:rsid w:val="0050293C"/>
    <w:rPr>
      <w:rFonts w:asciiTheme="majorHAnsi" w:eastAsiaTheme="majorEastAsia" w:hAnsiTheme="majorHAnsi" w:cstheme="majorBidi"/>
      <w:b/>
      <w:bCs/>
      <w:kern w:val="32"/>
      <w:sz w:val="32"/>
      <w:szCs w:val="32"/>
    </w:rPr>
  </w:style>
  <w:style w:type="table" w:customStyle="1" w:styleId="26">
    <w:name w:val="Сетка таблицы2"/>
    <w:basedOn w:val="a1"/>
    <w:next w:val="ab"/>
    <w:uiPriority w:val="59"/>
    <w:rsid w:val="0050293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b"/>
    <w:uiPriority w:val="59"/>
    <w:rsid w:val="0050293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ezrabotitca/"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hyperlink" Target="https://e.mail.ru/messages/inbox/"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hirokay.ucoz.ru/"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wikipedia.org/wiki/%D0%A1%D1%84%D0%B5%D1%80%D0%B0_%D1%83%D1%81%D0%BB%D1%83%D0%B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Коэффициент рождаемости, на 1000 человек населения</c:v>
                </c:pt>
              </c:strCache>
            </c:strRef>
          </c:tx>
          <c:cat>
            <c:strRef>
              <c:f>Лист1!$A$2:$A$4</c:f>
              <c:strCache>
                <c:ptCount val="3"/>
                <c:pt idx="0">
                  <c:v>2013 г.</c:v>
                </c:pt>
                <c:pt idx="1">
                  <c:v>2014 г.</c:v>
                </c:pt>
                <c:pt idx="2">
                  <c:v>2015 г.</c:v>
                </c:pt>
              </c:strCache>
            </c:strRef>
          </c:cat>
          <c:val>
            <c:numRef>
              <c:f>Лист1!$B$2:$B$4</c:f>
              <c:numCache>
                <c:formatCode>General</c:formatCode>
                <c:ptCount val="3"/>
                <c:pt idx="0">
                  <c:v>12.81</c:v>
                </c:pt>
                <c:pt idx="1">
                  <c:v>19.29</c:v>
                </c:pt>
                <c:pt idx="2">
                  <c:v>16.05</c:v>
                </c:pt>
              </c:numCache>
            </c:numRef>
          </c:val>
          <c:smooth val="0"/>
        </c:ser>
        <c:dLbls>
          <c:showLegendKey val="0"/>
          <c:showVal val="0"/>
          <c:showCatName val="0"/>
          <c:showSerName val="0"/>
          <c:showPercent val="0"/>
          <c:showBubbleSize val="0"/>
        </c:dLbls>
        <c:marker val="1"/>
        <c:smooth val="0"/>
        <c:axId val="97055872"/>
        <c:axId val="97057408"/>
      </c:lineChart>
      <c:catAx>
        <c:axId val="97055872"/>
        <c:scaling>
          <c:orientation val="minMax"/>
        </c:scaling>
        <c:delete val="0"/>
        <c:axPos val="b"/>
        <c:majorTickMark val="out"/>
        <c:minorTickMark val="none"/>
        <c:tickLblPos val="nextTo"/>
        <c:crossAx val="97057408"/>
        <c:crosses val="autoZero"/>
        <c:auto val="1"/>
        <c:lblAlgn val="ctr"/>
        <c:lblOffset val="100"/>
        <c:noMultiLvlLbl val="0"/>
      </c:catAx>
      <c:valAx>
        <c:axId val="97057408"/>
        <c:scaling>
          <c:orientation val="minMax"/>
        </c:scaling>
        <c:delete val="0"/>
        <c:axPos val="l"/>
        <c:majorGridlines/>
        <c:numFmt formatCode="General" sourceLinked="1"/>
        <c:majorTickMark val="out"/>
        <c:minorTickMark val="none"/>
        <c:tickLblPos val="nextTo"/>
        <c:crossAx val="970558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Естественный прирост (+), убыль (-), человек</c:v>
                </c:pt>
              </c:strCache>
            </c:strRef>
          </c:tx>
          <c:cat>
            <c:strRef>
              <c:f>Лист1!$A$2:$A$4</c:f>
              <c:strCache>
                <c:ptCount val="3"/>
                <c:pt idx="0">
                  <c:v>2013 г.</c:v>
                </c:pt>
                <c:pt idx="1">
                  <c:v>2014 г.</c:v>
                </c:pt>
                <c:pt idx="2">
                  <c:v>2015 г.</c:v>
                </c:pt>
              </c:strCache>
            </c:strRef>
          </c:cat>
          <c:val>
            <c:numRef>
              <c:f>Лист1!$B$2:$B$4</c:f>
              <c:numCache>
                <c:formatCode>General</c:formatCode>
                <c:ptCount val="3"/>
                <c:pt idx="0">
                  <c:v>12</c:v>
                </c:pt>
                <c:pt idx="1">
                  <c:v>12</c:v>
                </c:pt>
                <c:pt idx="2">
                  <c:v>7</c:v>
                </c:pt>
              </c:numCache>
            </c:numRef>
          </c:val>
          <c:smooth val="0"/>
        </c:ser>
        <c:dLbls>
          <c:showLegendKey val="0"/>
          <c:showVal val="0"/>
          <c:showCatName val="0"/>
          <c:showSerName val="0"/>
          <c:showPercent val="0"/>
          <c:showBubbleSize val="0"/>
        </c:dLbls>
        <c:marker val="1"/>
        <c:smooth val="0"/>
        <c:axId val="104933632"/>
        <c:axId val="97038336"/>
      </c:lineChart>
      <c:catAx>
        <c:axId val="104933632"/>
        <c:scaling>
          <c:orientation val="minMax"/>
        </c:scaling>
        <c:delete val="0"/>
        <c:axPos val="b"/>
        <c:majorTickMark val="out"/>
        <c:minorTickMark val="none"/>
        <c:tickLblPos val="nextTo"/>
        <c:crossAx val="97038336"/>
        <c:crosses val="autoZero"/>
        <c:auto val="1"/>
        <c:lblAlgn val="ctr"/>
        <c:lblOffset val="100"/>
        <c:noMultiLvlLbl val="0"/>
      </c:catAx>
      <c:valAx>
        <c:axId val="97038336"/>
        <c:scaling>
          <c:orientation val="minMax"/>
        </c:scaling>
        <c:delete val="0"/>
        <c:axPos val="l"/>
        <c:majorGridlines/>
        <c:numFmt formatCode="General" sourceLinked="1"/>
        <c:majorTickMark val="out"/>
        <c:minorTickMark val="none"/>
        <c:tickLblPos val="nextTo"/>
        <c:crossAx val="104933632"/>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Миграционный прирост (+), убыль (-), человек</c:v>
                </c:pt>
              </c:strCache>
            </c:strRef>
          </c:tx>
          <c:cat>
            <c:strRef>
              <c:f>Лист1!$A$2:$A$4</c:f>
              <c:strCache>
                <c:ptCount val="3"/>
                <c:pt idx="0">
                  <c:v>2013 г.</c:v>
                </c:pt>
                <c:pt idx="1">
                  <c:v>2014 г.</c:v>
                </c:pt>
                <c:pt idx="2">
                  <c:v>2015 г.</c:v>
                </c:pt>
              </c:strCache>
            </c:strRef>
          </c:cat>
          <c:val>
            <c:numRef>
              <c:f>Лист1!$B$2:$B$4</c:f>
              <c:numCache>
                <c:formatCode>General</c:formatCode>
                <c:ptCount val="3"/>
                <c:pt idx="0">
                  <c:v>12</c:v>
                </c:pt>
                <c:pt idx="1">
                  <c:v>-1</c:v>
                </c:pt>
                <c:pt idx="2">
                  <c:v>4</c:v>
                </c:pt>
              </c:numCache>
            </c:numRef>
          </c:val>
          <c:smooth val="0"/>
        </c:ser>
        <c:dLbls>
          <c:showLegendKey val="0"/>
          <c:showVal val="0"/>
          <c:showCatName val="0"/>
          <c:showSerName val="0"/>
          <c:showPercent val="0"/>
          <c:showBubbleSize val="0"/>
        </c:dLbls>
        <c:marker val="1"/>
        <c:smooth val="0"/>
        <c:axId val="136585216"/>
        <c:axId val="136586752"/>
      </c:lineChart>
      <c:catAx>
        <c:axId val="136585216"/>
        <c:scaling>
          <c:orientation val="minMax"/>
        </c:scaling>
        <c:delete val="0"/>
        <c:axPos val="b"/>
        <c:majorTickMark val="out"/>
        <c:minorTickMark val="none"/>
        <c:tickLblPos val="nextTo"/>
        <c:crossAx val="136586752"/>
        <c:crosses val="autoZero"/>
        <c:auto val="1"/>
        <c:lblAlgn val="ctr"/>
        <c:lblOffset val="100"/>
        <c:noMultiLvlLbl val="0"/>
      </c:catAx>
      <c:valAx>
        <c:axId val="136586752"/>
        <c:scaling>
          <c:orientation val="minMax"/>
        </c:scaling>
        <c:delete val="0"/>
        <c:axPos val="l"/>
        <c:majorGridlines/>
        <c:numFmt formatCode="General" sourceLinked="1"/>
        <c:majorTickMark val="out"/>
        <c:minorTickMark val="none"/>
        <c:tickLblPos val="nextTo"/>
        <c:crossAx val="13658521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Коэффициент смертности, на 1000 человек населения</c:v>
                </c:pt>
              </c:strCache>
            </c:strRef>
          </c:tx>
          <c:cat>
            <c:strRef>
              <c:f>Лист1!$A$2:$A$4</c:f>
              <c:strCache>
                <c:ptCount val="3"/>
                <c:pt idx="0">
                  <c:v>2013 г. </c:v>
                </c:pt>
                <c:pt idx="1">
                  <c:v>2014 г.</c:v>
                </c:pt>
                <c:pt idx="2">
                  <c:v>2015 г.</c:v>
                </c:pt>
              </c:strCache>
            </c:strRef>
          </c:cat>
          <c:val>
            <c:numRef>
              <c:f>Лист1!$B$2:$B$4</c:f>
              <c:numCache>
                <c:formatCode>General</c:formatCode>
                <c:ptCount val="3"/>
                <c:pt idx="0">
                  <c:v>5.12</c:v>
                </c:pt>
                <c:pt idx="1">
                  <c:v>11.57</c:v>
                </c:pt>
                <c:pt idx="2">
                  <c:v>11.55</c:v>
                </c:pt>
              </c:numCache>
            </c:numRef>
          </c:val>
          <c:smooth val="0"/>
        </c:ser>
        <c:dLbls>
          <c:showLegendKey val="0"/>
          <c:showVal val="0"/>
          <c:showCatName val="0"/>
          <c:showSerName val="0"/>
          <c:showPercent val="0"/>
          <c:showBubbleSize val="0"/>
        </c:dLbls>
        <c:marker val="1"/>
        <c:smooth val="0"/>
        <c:axId val="104941056"/>
        <c:axId val="104942592"/>
      </c:lineChart>
      <c:catAx>
        <c:axId val="104941056"/>
        <c:scaling>
          <c:orientation val="minMax"/>
        </c:scaling>
        <c:delete val="0"/>
        <c:axPos val="b"/>
        <c:majorTickMark val="out"/>
        <c:minorTickMark val="none"/>
        <c:tickLblPos val="nextTo"/>
        <c:crossAx val="104942592"/>
        <c:crosses val="autoZero"/>
        <c:auto val="1"/>
        <c:lblAlgn val="ctr"/>
        <c:lblOffset val="100"/>
        <c:noMultiLvlLbl val="0"/>
      </c:catAx>
      <c:valAx>
        <c:axId val="104942592"/>
        <c:scaling>
          <c:orientation val="minMax"/>
        </c:scaling>
        <c:delete val="0"/>
        <c:axPos val="l"/>
        <c:majorGridlines/>
        <c:numFmt formatCode="General" sourceLinked="1"/>
        <c:majorTickMark val="out"/>
        <c:minorTickMark val="none"/>
        <c:tickLblPos val="nextTo"/>
        <c:crossAx val="10494105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населения</a:t>
            </a: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моложе трудоспособного возраста</c:v>
                </c:pt>
              </c:strCache>
            </c:strRef>
          </c:tx>
          <c:invertIfNegative val="0"/>
          <c:cat>
            <c:strRef>
              <c:f>Лист1!$A$2:$A$4</c:f>
              <c:strCache>
                <c:ptCount val="3"/>
                <c:pt idx="0">
                  <c:v>2013 г.</c:v>
                </c:pt>
                <c:pt idx="1">
                  <c:v>2014 г.</c:v>
                </c:pt>
                <c:pt idx="2">
                  <c:v>2015 г.</c:v>
                </c:pt>
              </c:strCache>
            </c:strRef>
          </c:cat>
          <c:val>
            <c:numRef>
              <c:f>Лист1!$B$2:$B$4</c:f>
              <c:numCache>
                <c:formatCode>General</c:formatCode>
                <c:ptCount val="3"/>
                <c:pt idx="0">
                  <c:v>25.4</c:v>
                </c:pt>
                <c:pt idx="1">
                  <c:v>24.3</c:v>
                </c:pt>
                <c:pt idx="2">
                  <c:v>24.4</c:v>
                </c:pt>
              </c:numCache>
            </c:numRef>
          </c:val>
        </c:ser>
        <c:ser>
          <c:idx val="1"/>
          <c:order val="1"/>
          <c:tx>
            <c:strRef>
              <c:f>Лист1!$C$1</c:f>
              <c:strCache>
                <c:ptCount val="1"/>
                <c:pt idx="0">
                  <c:v>трудоспособного возраста</c:v>
                </c:pt>
              </c:strCache>
            </c:strRef>
          </c:tx>
          <c:invertIfNegative val="0"/>
          <c:cat>
            <c:strRef>
              <c:f>Лист1!$A$2:$A$4</c:f>
              <c:strCache>
                <c:ptCount val="3"/>
                <c:pt idx="0">
                  <c:v>2013 г.</c:v>
                </c:pt>
                <c:pt idx="1">
                  <c:v>2014 г.</c:v>
                </c:pt>
                <c:pt idx="2">
                  <c:v>2015 г.</c:v>
                </c:pt>
              </c:strCache>
            </c:strRef>
          </c:cat>
          <c:val>
            <c:numRef>
              <c:f>Лист1!$C$2:$C$4</c:f>
              <c:numCache>
                <c:formatCode>General</c:formatCode>
                <c:ptCount val="3"/>
                <c:pt idx="0">
                  <c:v>60.8</c:v>
                </c:pt>
                <c:pt idx="1">
                  <c:v>62.3</c:v>
                </c:pt>
                <c:pt idx="2">
                  <c:v>62.3</c:v>
                </c:pt>
              </c:numCache>
            </c:numRef>
          </c:val>
        </c:ser>
        <c:ser>
          <c:idx val="2"/>
          <c:order val="2"/>
          <c:tx>
            <c:strRef>
              <c:f>Лист1!$D$1</c:f>
              <c:strCache>
                <c:ptCount val="1"/>
                <c:pt idx="0">
                  <c:v>старше трудоспособного возраста</c:v>
                </c:pt>
              </c:strCache>
            </c:strRef>
          </c:tx>
          <c:invertIfNegative val="0"/>
          <c:cat>
            <c:strRef>
              <c:f>Лист1!$A$2:$A$4</c:f>
              <c:strCache>
                <c:ptCount val="3"/>
                <c:pt idx="0">
                  <c:v>2013 г.</c:v>
                </c:pt>
                <c:pt idx="1">
                  <c:v>2014 г.</c:v>
                </c:pt>
                <c:pt idx="2">
                  <c:v>2015 г.</c:v>
                </c:pt>
              </c:strCache>
            </c:strRef>
          </c:cat>
          <c:val>
            <c:numRef>
              <c:f>Лист1!$D$2:$D$4</c:f>
              <c:numCache>
                <c:formatCode>General</c:formatCode>
                <c:ptCount val="3"/>
                <c:pt idx="0">
                  <c:v>13.8</c:v>
                </c:pt>
                <c:pt idx="1">
                  <c:v>13.4</c:v>
                </c:pt>
                <c:pt idx="2">
                  <c:v>13.3</c:v>
                </c:pt>
              </c:numCache>
            </c:numRef>
          </c:val>
        </c:ser>
        <c:dLbls>
          <c:showLegendKey val="0"/>
          <c:showVal val="1"/>
          <c:showCatName val="0"/>
          <c:showSerName val="0"/>
          <c:showPercent val="0"/>
          <c:showBubbleSize val="0"/>
        </c:dLbls>
        <c:gapWidth val="95"/>
        <c:gapDepth val="95"/>
        <c:shape val="box"/>
        <c:axId val="123218560"/>
        <c:axId val="123236736"/>
        <c:axId val="0"/>
      </c:bar3DChart>
      <c:catAx>
        <c:axId val="123218560"/>
        <c:scaling>
          <c:orientation val="minMax"/>
        </c:scaling>
        <c:delete val="0"/>
        <c:axPos val="l"/>
        <c:majorTickMark val="none"/>
        <c:minorTickMark val="none"/>
        <c:tickLblPos val="nextTo"/>
        <c:crossAx val="123236736"/>
        <c:crosses val="autoZero"/>
        <c:auto val="1"/>
        <c:lblAlgn val="ctr"/>
        <c:lblOffset val="100"/>
        <c:noMultiLvlLbl val="0"/>
      </c:catAx>
      <c:valAx>
        <c:axId val="123236736"/>
        <c:scaling>
          <c:orientation val="minMax"/>
        </c:scaling>
        <c:delete val="1"/>
        <c:axPos val="b"/>
        <c:numFmt formatCode="0%" sourceLinked="1"/>
        <c:majorTickMark val="none"/>
        <c:minorTickMark val="none"/>
        <c:tickLblPos val="nextTo"/>
        <c:crossAx val="123218560"/>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20229</Words>
  <Characters>115308</Characters>
  <Application>Microsoft Office Word</Application>
  <DocSecurity>0</DocSecurity>
  <Lines>960</Lines>
  <Paragraphs>270</Paragraphs>
  <ScaleCrop>false</ScaleCrop>
  <Company/>
  <LinksUpToDate>false</LinksUpToDate>
  <CharactersWithSpaces>135267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Татьяна Иннокентьевна</dc:creator>
  <cp:lastModifiedBy>Лиханова Татьяна Иннокентьевна</cp:lastModifiedBy>
  <cp:revision>2</cp:revision>
  <dcterms:created xsi:type="dcterms:W3CDTF">2016-01-18T07:57:00Z</dcterms:created>
  <dcterms:modified xsi:type="dcterms:W3CDTF">2016-01-18T08:00:00Z</dcterms:modified>
</cp:coreProperties>
</file>